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5" w:rsidRDefault="00842599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D968F5" w:rsidRDefault="0084259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Харківський інститут </w:t>
      </w: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“ВНЗ “МАУП”</w:t>
      </w:r>
    </w:p>
    <w:p w:rsidR="00D968F5" w:rsidRDefault="0084259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 Економіки та підприємництва</w:t>
      </w:r>
    </w:p>
    <w:p w:rsidR="00D968F5" w:rsidRDefault="00D968F5">
      <w:pPr>
        <w:jc w:val="center"/>
        <w:rPr>
          <w:b/>
          <w:sz w:val="24"/>
          <w:szCs w:val="24"/>
          <w:lang w:val="uk-UA"/>
        </w:rPr>
      </w:pPr>
    </w:p>
    <w:p w:rsidR="00D968F5" w:rsidRDefault="0084259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СИЛАБУС КУРСУ</w:t>
      </w:r>
    </w:p>
    <w:tbl>
      <w:tblPr>
        <w:tblW w:w="9640" w:type="dxa"/>
        <w:tblInd w:w="-164" w:type="dxa"/>
        <w:tblLayout w:type="fixed"/>
        <w:tblLook w:val="04A0"/>
      </w:tblPr>
      <w:tblGrid>
        <w:gridCol w:w="2836"/>
        <w:gridCol w:w="6804"/>
      </w:tblGrid>
      <w:tr w:rsidR="00D968F5">
        <w:trPr>
          <w:trHeight w:val="12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tabs>
                <w:tab w:val="left" w:pos="10065"/>
              </w:tabs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</w:rPr>
              <w:t>Економіка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праці і </w:t>
            </w:r>
            <w:proofErr w:type="gramStart"/>
            <w:r>
              <w:rPr>
                <w:i/>
                <w:sz w:val="24"/>
                <w:szCs w:val="24"/>
                <w:lang w:val="uk-UA"/>
              </w:rPr>
              <w:t>соц</w:t>
            </w:r>
            <w:proofErr w:type="gramEnd"/>
            <w:r>
              <w:rPr>
                <w:i/>
                <w:sz w:val="24"/>
                <w:szCs w:val="24"/>
                <w:lang w:val="uk-UA"/>
              </w:rPr>
              <w:t>іально-трудові відносини</w:t>
            </w:r>
          </w:p>
        </w:tc>
      </w:tr>
      <w:tr w:rsidR="00D968F5">
        <w:trPr>
          <w:trHeight w:val="8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Співакова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</w:tr>
      <w:tr w:rsidR="00D968F5">
        <w:trPr>
          <w:trHeight w:val="19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 8 066-916-14-71</w:t>
            </w:r>
          </w:p>
        </w:tc>
      </w:tr>
      <w:tr w:rsidR="00D968F5">
        <w:trPr>
          <w:trHeight w:val="14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Nadushkin76</w:t>
            </w:r>
            <w:r>
              <w:rPr>
                <w:i/>
                <w:sz w:val="24"/>
                <w:szCs w:val="24"/>
                <w:lang w:val="uk-UA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ukr.net</w:t>
            </w:r>
          </w:p>
        </w:tc>
      </w:tr>
      <w:tr w:rsidR="00D968F5">
        <w:trPr>
          <w:trHeight w:val="1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68F5" w:rsidRDefault="0084259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>
              <w:rPr>
                <w:i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, 1 год., 12:00-13:00,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 33</w:t>
            </w:r>
          </w:p>
        </w:tc>
      </w:tr>
    </w:tbl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 xml:space="preserve">Коротка анотація до дисципліни. </w:t>
      </w:r>
      <w:r>
        <w:rPr>
          <w:sz w:val="24"/>
          <w:szCs w:val="24"/>
          <w:lang w:val="uk-UA"/>
        </w:rPr>
        <w:t>Програма та тематичний план дисципліни «Економіка праці та соціально-трудові відносини» орієнтовані на засвоєння студентами закономірностей та способів формування і використання ресурсів праці, підвищення її ефективності та дохідності, а також функціонування, регулювання і розвитку соціально-трудових відносин.</w:t>
      </w:r>
    </w:p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 Мета</w:t>
      </w:r>
      <w:r>
        <w:rPr>
          <w:sz w:val="24"/>
          <w:szCs w:val="24"/>
          <w:lang w:val="uk-UA"/>
        </w:rPr>
        <w:t xml:space="preserve"> дисципліни полягає в формулюванні у студентів системи теоретичних і практичних знань з питань функціонування розвитку та регулювання соціально-трудових відносин в суспільстві, організації та оплати праці, оптимального використання людських ресурсів, підвищення продуктивності та ефективності праці.  </w:t>
      </w:r>
    </w:p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Завдання </w:t>
      </w:r>
      <w:r>
        <w:rPr>
          <w:sz w:val="24"/>
          <w:szCs w:val="24"/>
          <w:lang w:val="uk-UA"/>
        </w:rPr>
        <w:t>вивчення дисципліни «Економіка праці та соціально-трудові відносини»:</w:t>
      </w:r>
    </w:p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висвітлення теоретико-методологічних та соціально-економічних аспектів економіки праці і соціально-трудових відносин.</w:t>
      </w:r>
    </w:p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формування у студентів практичних навичок і вмінь щодо управління працею та регулювання соціально-трудових відносин; </w:t>
      </w:r>
    </w:p>
    <w:p w:rsidR="00D968F5" w:rsidRDefault="00842599">
      <w:pPr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розвиток здібностей до самостійності та відповідальності в роботі;</w:t>
      </w:r>
    </w:p>
    <w:p w:rsidR="00D968F5" w:rsidRDefault="00842599">
      <w:pPr>
        <w:ind w:left="-284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>
        <w:rPr>
          <w:b/>
          <w:color w:val="FF0000"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Формат курсу. </w:t>
      </w:r>
      <w:r>
        <w:rPr>
          <w:i/>
          <w:sz w:val="24"/>
          <w:szCs w:val="24"/>
          <w:lang w:val="uk-UA"/>
        </w:rPr>
        <w:t>Очний, заочний.</w:t>
      </w:r>
    </w:p>
    <w:p w:rsidR="00D968F5" w:rsidRDefault="00F70CCB">
      <w:pPr>
        <w:ind w:left="-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5</w:t>
      </w:r>
      <w:r w:rsidR="00842599">
        <w:rPr>
          <w:b/>
          <w:sz w:val="24"/>
          <w:szCs w:val="24"/>
        </w:rPr>
        <w:t xml:space="preserve">.   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Тривалість курсу - </w:t>
      </w:r>
      <w:r w:rsidR="007C6495">
        <w:rPr>
          <w:rFonts w:eastAsia="SimSun"/>
          <w:bCs/>
          <w:color w:val="000000"/>
          <w:sz w:val="24"/>
          <w:szCs w:val="24"/>
          <w:lang w:val="uk-UA" w:eastAsia="uk-UA" w:bidi="uk-UA"/>
        </w:rPr>
        <w:t>9</w:t>
      </w:r>
      <w:r w:rsidR="00842599" w:rsidRPr="007C6495">
        <w:rPr>
          <w:rFonts w:eastAsia="SimSun"/>
          <w:bCs/>
          <w:color w:val="000000"/>
          <w:sz w:val="24"/>
          <w:szCs w:val="24"/>
          <w:lang w:eastAsia="uk-UA" w:bidi="uk-UA"/>
        </w:rPr>
        <w:t>0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год.(</w:t>
      </w:r>
      <w:r w:rsidR="007C6495">
        <w:rPr>
          <w:rFonts w:eastAsia="SimSun"/>
          <w:bCs/>
          <w:color w:val="000000"/>
          <w:sz w:val="24"/>
          <w:szCs w:val="24"/>
          <w:lang w:val="uk-UA" w:eastAsia="uk-UA" w:bidi="uk-UA"/>
        </w:rPr>
        <w:t>4 кредити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ЄКТС), з них: </w:t>
      </w:r>
      <w:r w:rsidR="007C6495">
        <w:rPr>
          <w:rFonts w:eastAsia="SimSun"/>
          <w:bCs/>
          <w:color w:val="000000"/>
          <w:sz w:val="24"/>
          <w:szCs w:val="24"/>
          <w:lang w:val="uk-UA" w:eastAsia="uk-UA" w:bidi="uk-UA"/>
        </w:rPr>
        <w:t>34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години аудиторної роботи; </w:t>
      </w:r>
      <w:r w:rsidR="007C6495">
        <w:rPr>
          <w:rFonts w:eastAsia="SimSun"/>
          <w:bCs/>
          <w:color w:val="000000"/>
          <w:sz w:val="24"/>
          <w:szCs w:val="24"/>
          <w:lang w:val="uk-UA" w:eastAsia="uk-UA" w:bidi="uk-UA"/>
        </w:rPr>
        <w:t>56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 самостійної роботи, </w:t>
      </w:r>
      <w:r w:rsidR="007C6495">
        <w:rPr>
          <w:rFonts w:eastAsia="SimSun"/>
          <w:bCs/>
          <w:color w:val="000000"/>
          <w:sz w:val="24"/>
          <w:szCs w:val="24"/>
          <w:lang w:val="uk-UA" w:eastAsia="uk-UA" w:bidi="uk-UA"/>
        </w:rPr>
        <w:t>залік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– 2 години.</w:t>
      </w:r>
    </w:p>
    <w:p w:rsidR="00D968F5" w:rsidRDefault="00842599">
      <w:pPr>
        <w:tabs>
          <w:tab w:val="left" w:pos="284"/>
        </w:tabs>
        <w:ind w:left="-284"/>
        <w:jc w:val="both"/>
        <w:rPr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 Статус дисципліни: </w:t>
      </w:r>
      <w:r>
        <w:rPr>
          <w:bCs/>
          <w:sz w:val="24"/>
          <w:szCs w:val="24"/>
          <w:lang w:val="uk-UA"/>
        </w:rPr>
        <w:t>обов</w:t>
      </w:r>
      <w:r w:rsidRPr="007C6495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язкова</w:t>
      </w:r>
    </w:p>
    <w:p w:rsidR="00D968F5" w:rsidRDefault="0084259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Успішне оволодіння дисципліни «Економіка праці та соціально-трудові відносини» передбачає використання знань з таких навчальних дисциплін, як економіка підприємства, політична економія, статистика, мікроекономіка та макроекономіка.</w:t>
      </w:r>
    </w:p>
    <w:p w:rsidR="00D968F5" w:rsidRDefault="00F70CCB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="00842599">
        <w:rPr>
          <w:b/>
          <w:sz w:val="24"/>
          <w:szCs w:val="24"/>
          <w:lang w:val="uk-UA"/>
        </w:rPr>
        <w:t xml:space="preserve">. Політика курсу </w:t>
      </w:r>
      <w:r w:rsidR="00842599">
        <w:rPr>
          <w:b/>
          <w:i/>
          <w:sz w:val="24"/>
          <w:szCs w:val="24"/>
          <w:lang w:val="uk-UA"/>
        </w:rPr>
        <w:t xml:space="preserve">– </w:t>
      </w:r>
      <w:r w:rsidR="00842599">
        <w:rPr>
          <w:sz w:val="24"/>
          <w:szCs w:val="24"/>
          <w:lang w:val="uk-UA"/>
        </w:rPr>
        <w:t>передбачає індивідуальну роботу, виконання завдань у встановлений термін, відпрацювання пропущених занять можливе під час самостійної підготовки та</w:t>
      </w:r>
    </w:p>
    <w:p w:rsidR="00D968F5" w:rsidRDefault="0084259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консультацій викладача, дотримання академічної доброчесності, презентації та доповіді мають бути авторськими і оригінальними.</w:t>
      </w:r>
    </w:p>
    <w:p w:rsidR="00D968F5" w:rsidRDefault="00F70CCB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842599">
        <w:rPr>
          <w:b/>
          <w:sz w:val="24"/>
          <w:szCs w:val="24"/>
        </w:rPr>
        <w:t xml:space="preserve">. </w:t>
      </w:r>
      <w:r w:rsidR="00842599">
        <w:rPr>
          <w:b/>
          <w:sz w:val="24"/>
          <w:szCs w:val="24"/>
          <w:lang w:val="uk-UA"/>
        </w:rPr>
        <w:t>Зміст дисципліни:</w:t>
      </w:r>
      <w:r w:rsidR="007C6495">
        <w:rPr>
          <w:b/>
          <w:sz w:val="24"/>
          <w:szCs w:val="24"/>
          <w:lang w:val="uk-UA"/>
        </w:rPr>
        <w:t xml:space="preserve"> </w:t>
      </w:r>
      <w:r w:rsidR="007C6495">
        <w:rPr>
          <w:sz w:val="24"/>
          <w:szCs w:val="24"/>
          <w:lang w:val="uk-UA"/>
        </w:rPr>
        <w:t>20</w:t>
      </w:r>
      <w:r w:rsidR="00842599">
        <w:rPr>
          <w:sz w:val="24"/>
          <w:szCs w:val="24"/>
          <w:lang w:val="uk-UA"/>
        </w:rPr>
        <w:t xml:space="preserve"> </w:t>
      </w:r>
      <w:proofErr w:type="spellStart"/>
      <w:r w:rsidR="00842599">
        <w:rPr>
          <w:sz w:val="24"/>
          <w:szCs w:val="24"/>
          <w:lang w:val="uk-UA"/>
        </w:rPr>
        <w:t>год</w:t>
      </w:r>
      <w:proofErr w:type="spellEnd"/>
      <w:r w:rsidR="00842599">
        <w:rPr>
          <w:sz w:val="24"/>
          <w:szCs w:val="24"/>
          <w:lang w:val="uk-UA"/>
        </w:rPr>
        <w:t xml:space="preserve"> лекцій; </w:t>
      </w:r>
      <w:r w:rsidR="007C6495">
        <w:rPr>
          <w:sz w:val="24"/>
          <w:szCs w:val="24"/>
          <w:lang w:val="uk-UA"/>
        </w:rPr>
        <w:t>14</w:t>
      </w:r>
      <w:r w:rsidR="00842599">
        <w:rPr>
          <w:sz w:val="24"/>
          <w:szCs w:val="24"/>
          <w:lang w:val="uk-UA"/>
        </w:rPr>
        <w:t xml:space="preserve"> </w:t>
      </w:r>
      <w:proofErr w:type="spellStart"/>
      <w:r w:rsidR="00842599">
        <w:rPr>
          <w:sz w:val="24"/>
          <w:szCs w:val="24"/>
          <w:lang w:val="uk-UA"/>
        </w:rPr>
        <w:t>год</w:t>
      </w:r>
      <w:proofErr w:type="spellEnd"/>
      <w:r w:rsidR="00842599">
        <w:rPr>
          <w:sz w:val="24"/>
          <w:szCs w:val="24"/>
          <w:lang w:val="uk-UA"/>
        </w:rPr>
        <w:t xml:space="preserve"> семінарських. Курс складається з </w:t>
      </w:r>
      <w:r w:rsidR="007C6495">
        <w:rPr>
          <w:sz w:val="24"/>
          <w:szCs w:val="24"/>
          <w:lang w:val="uk-UA"/>
        </w:rPr>
        <w:t>двох</w:t>
      </w:r>
      <w:r w:rsidR="00842599">
        <w:rPr>
          <w:sz w:val="24"/>
          <w:szCs w:val="24"/>
          <w:lang w:val="uk-UA"/>
        </w:rPr>
        <w:t xml:space="preserve">  змістових модулів. Кожен модуль відповідно складається з лекційної та семінарської частин:</w:t>
      </w:r>
    </w:p>
    <w:p w:rsidR="00D968F5" w:rsidRDefault="0084259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Змістовий модуль 1 «Трудові ресурси та </w:t>
      </w:r>
      <w:r w:rsidR="007C6495">
        <w:rPr>
          <w:sz w:val="24"/>
          <w:szCs w:val="24"/>
          <w:lang w:val="uk-UA"/>
        </w:rPr>
        <w:t>їх використання в сучасних умовах</w:t>
      </w:r>
      <w:r>
        <w:rPr>
          <w:sz w:val="24"/>
          <w:szCs w:val="24"/>
          <w:lang w:val="uk-UA"/>
        </w:rPr>
        <w:t xml:space="preserve">» (лекційні теми 1- </w:t>
      </w:r>
      <w:r w:rsidR="007C649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; семінарські теми 2-5).</w:t>
      </w:r>
    </w:p>
    <w:p w:rsidR="00D968F5" w:rsidRDefault="0084259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</w:t>
      </w:r>
      <w:r w:rsidR="007C6495">
        <w:rPr>
          <w:sz w:val="24"/>
          <w:szCs w:val="24"/>
          <w:lang w:val="uk-UA"/>
        </w:rPr>
        <w:t>Економічний механізм оцінювання результатів трудової діяльності</w:t>
      </w:r>
      <w:r>
        <w:rPr>
          <w:sz w:val="24"/>
          <w:szCs w:val="24"/>
          <w:lang w:val="uk-UA"/>
        </w:rPr>
        <w:t xml:space="preserve">» (лекційні теми </w:t>
      </w:r>
      <w:r w:rsidR="007C6495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-1</w:t>
      </w:r>
      <w:r w:rsidR="007C6495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; семінарські теми 7-</w:t>
      </w:r>
      <w:r w:rsidR="007C649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).</w:t>
      </w:r>
    </w:p>
    <w:p w:rsidR="00D968F5" w:rsidRDefault="00F70CCB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842599">
        <w:rPr>
          <w:b/>
          <w:sz w:val="24"/>
          <w:szCs w:val="24"/>
          <w:lang w:val="uk-UA"/>
        </w:rPr>
        <w:t>.Форми і методи навчання.</w:t>
      </w:r>
    </w:p>
    <w:p w:rsidR="00D968F5" w:rsidRDefault="0084259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Основними видами навчальних аудиторних занять є лекції, семінарські заняття,</w:t>
      </w:r>
      <w:proofErr w:type="spellStart"/>
      <w:r>
        <w:rPr>
          <w:sz w:val="24"/>
          <w:szCs w:val="24"/>
          <w:lang w:val="uk-UA"/>
        </w:rPr>
        <w:t>консультації.При</w:t>
      </w:r>
      <w:proofErr w:type="spellEnd"/>
      <w:r>
        <w:rPr>
          <w:sz w:val="24"/>
          <w:szCs w:val="24"/>
          <w:lang w:val="uk-UA"/>
        </w:rPr>
        <w:t xml:space="preserve"> викладанні лекційного матеріалу передбачено поєднання таких форм і методі навчання, як лекції-бесіди, лекції-візуалізації.</w:t>
      </w:r>
    </w:p>
    <w:p w:rsidR="00D968F5" w:rsidRDefault="0084259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</w:t>
      </w:r>
      <w:proofErr w:type="spellStart"/>
      <w:r>
        <w:rPr>
          <w:sz w:val="24"/>
          <w:szCs w:val="24"/>
          <w:lang w:val="uk-UA"/>
        </w:rPr>
        <w:t>діалогуособливості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lastRenderedPageBreak/>
        <w:t xml:space="preserve">сприйняття навчального матеріалу. Ви маєте можливість робити самооцінку </w:t>
      </w:r>
      <w:proofErr w:type="spellStart"/>
      <w:r>
        <w:rPr>
          <w:sz w:val="24"/>
          <w:szCs w:val="24"/>
          <w:lang w:val="uk-UA"/>
        </w:rPr>
        <w:t>рівнясвоєї</w:t>
      </w:r>
      <w:proofErr w:type="spellEnd"/>
      <w:r>
        <w:rPr>
          <w:sz w:val="24"/>
          <w:szCs w:val="24"/>
          <w:lang w:val="uk-UA"/>
        </w:rPr>
        <w:t xml:space="preserve"> підготовки, навчитися самостійно формулювати висновки і узагальнення.</w:t>
      </w:r>
    </w:p>
    <w:p w:rsidR="00D968F5" w:rsidRDefault="0084259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 xml:space="preserve"> включає візуальну форму подачі лекційного матеріалу </w:t>
      </w:r>
      <w:proofErr w:type="spellStart"/>
      <w:r>
        <w:rPr>
          <w:sz w:val="24"/>
          <w:szCs w:val="24"/>
          <w:lang w:val="uk-UA"/>
        </w:rPr>
        <w:t>технічнимизасобами</w:t>
      </w:r>
      <w:proofErr w:type="spellEnd"/>
      <w:r>
        <w:rPr>
          <w:sz w:val="24"/>
          <w:szCs w:val="24"/>
          <w:lang w:val="uk-UA"/>
        </w:rPr>
        <w:t xml:space="preserve"> навчання. Читання такої лекції зводиться до розгорнутого або </w:t>
      </w:r>
      <w:proofErr w:type="spellStart"/>
      <w:r>
        <w:rPr>
          <w:sz w:val="24"/>
          <w:szCs w:val="24"/>
          <w:lang w:val="uk-UA"/>
        </w:rPr>
        <w:t>короткогокоментування</w:t>
      </w:r>
      <w:proofErr w:type="spellEnd"/>
      <w:r>
        <w:rPr>
          <w:sz w:val="24"/>
          <w:szCs w:val="24"/>
          <w:lang w:val="uk-UA"/>
        </w:rPr>
        <w:t xml:space="preserve"> викладачем візуальних матеріалів, що переглядаються.</w:t>
      </w:r>
    </w:p>
    <w:p w:rsidR="00D968F5" w:rsidRDefault="0084259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проведенні семінарських занять передбачено поєднання таких форм і </w:t>
      </w:r>
      <w:proofErr w:type="spellStart"/>
      <w:r>
        <w:rPr>
          <w:sz w:val="24"/>
          <w:szCs w:val="24"/>
          <w:lang w:val="uk-UA"/>
        </w:rPr>
        <w:t>методівнавчання</w:t>
      </w:r>
      <w:proofErr w:type="spellEnd"/>
      <w:r>
        <w:rPr>
          <w:sz w:val="24"/>
          <w:szCs w:val="24"/>
          <w:lang w:val="uk-UA"/>
        </w:rPr>
        <w:t xml:space="preserve"> як робота у малих групах, дискусія, публічний виступ, групові </w:t>
      </w:r>
      <w:proofErr w:type="spellStart"/>
      <w:r>
        <w:rPr>
          <w:sz w:val="24"/>
          <w:szCs w:val="24"/>
          <w:lang w:val="uk-UA"/>
        </w:rPr>
        <w:t>проектита</w:t>
      </w:r>
      <w:proofErr w:type="spellEnd"/>
      <w:r>
        <w:rPr>
          <w:sz w:val="24"/>
          <w:szCs w:val="24"/>
          <w:lang w:val="uk-UA"/>
        </w:rPr>
        <w:t xml:space="preserve"> кейс-завдання, тестування.</w:t>
      </w:r>
    </w:p>
    <w:p w:rsidR="00D968F5" w:rsidRDefault="00842599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працюєте з інформацією вдома, зокрема з використанням мережі Інтернет, під час занять виконуєте усні та письмові завдання, виступаєте з доповідями і презентаціями,підготовленими як групою так і індивідуально, моделюєте поведінку у конкретних </w:t>
      </w:r>
      <w:proofErr w:type="spellStart"/>
      <w:r>
        <w:rPr>
          <w:sz w:val="24"/>
          <w:szCs w:val="24"/>
          <w:lang w:val="uk-UA"/>
        </w:rPr>
        <w:t>професійнихситуаціях</w:t>
      </w:r>
      <w:proofErr w:type="spellEnd"/>
      <w:r>
        <w:rPr>
          <w:sz w:val="24"/>
          <w:szCs w:val="24"/>
          <w:lang w:val="uk-UA"/>
        </w:rPr>
        <w:t>. Програмою курсу передбачено такі проекти:</w:t>
      </w:r>
    </w:p>
    <w:p w:rsidR="00D968F5" w:rsidRDefault="00842599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 за темою індивідуального завдання;</w:t>
      </w:r>
    </w:p>
    <w:p w:rsidR="00D968F5" w:rsidRDefault="00842599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виступ-інформування за темами семінарських занять.</w:t>
      </w:r>
    </w:p>
    <w:p w:rsidR="00D968F5" w:rsidRDefault="00F70CCB" w:rsidP="00F70CCB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</w:t>
      </w:r>
      <w:r w:rsidR="00842599">
        <w:rPr>
          <w:b/>
          <w:sz w:val="24"/>
          <w:szCs w:val="24"/>
          <w:lang w:val="uk-UA"/>
        </w:rPr>
        <w:t xml:space="preserve">. Оцінювання знань </w:t>
      </w:r>
      <w:r w:rsidR="00842599">
        <w:rPr>
          <w:sz w:val="24"/>
          <w:szCs w:val="24"/>
          <w:lang w:val="uk-UA"/>
        </w:rPr>
        <w:t>здійснюється відповідно до «Положення про оцінювання навчальних</w:t>
      </w:r>
    </w:p>
    <w:p w:rsidR="00D968F5" w:rsidRDefault="00842599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досягнень здобувачів вищої освіти у Харківському інституті Приватного акціонерного товариства «Вищий навчальний заклад «Міжрегіональна Академія управління персоналом»</w:t>
      </w:r>
    </w:p>
    <w:p w:rsidR="00D968F5" w:rsidRDefault="00F70CCB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12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Завдання для самостійної роботи та критерії її оцінювання.</w:t>
      </w:r>
      <w:r w:rsidR="00842599">
        <w:rPr>
          <w:sz w:val="24"/>
          <w:szCs w:val="24"/>
          <w:lang w:val="uk-UA"/>
        </w:rPr>
        <w:t xml:space="preserve"> Під час вивчення курсу виконуються 2 самостійні роботи. </w:t>
      </w:r>
    </w:p>
    <w:p w:rsidR="00D968F5" w:rsidRDefault="00842599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Критерії оцінювання:</w:t>
      </w:r>
    </w:p>
    <w:p w:rsidR="00D968F5" w:rsidRDefault="0084259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змістовність – 3 бали</w:t>
      </w:r>
    </w:p>
    <w:p w:rsidR="00D968F5" w:rsidRDefault="0084259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темі та вимогам оформлення – 2 бали.</w:t>
      </w:r>
    </w:p>
    <w:p w:rsidR="00D968F5" w:rsidRDefault="00842599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>Максимальна кількість балів за самостійну роботу – 5 балів.</w:t>
      </w:r>
    </w:p>
    <w:p w:rsidR="00D968F5" w:rsidRDefault="00694A3C">
      <w:p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13</w:t>
      </w:r>
      <w:r w:rsidR="00F70CCB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Форми проведення модульного контролю та критерії оцінювання.</w:t>
      </w:r>
      <w:r w:rsidR="0084259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Модульний контроль відбувається в кінці вивчення блоків змістових модулів і здійснюється у вигляді виконання індивідуальних завдань-кейсів за тематикою матеріалу відповідного змістового модуля. Під час модульного контролю оцінюються такі компоненти: </w:t>
      </w:r>
    </w:p>
    <w:p w:rsidR="00D968F5" w:rsidRDefault="00842599">
      <w:pPr>
        <w:numPr>
          <w:ilvl w:val="0"/>
          <w:numId w:val="1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Повнота розкриття теми – 5 балів</w:t>
      </w:r>
    </w:p>
    <w:p w:rsidR="00D968F5" w:rsidRDefault="00842599">
      <w:pPr>
        <w:numPr>
          <w:ilvl w:val="0"/>
          <w:numId w:val="1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Якість інформації – 5 балів</w:t>
      </w:r>
    </w:p>
    <w:p w:rsidR="00D968F5" w:rsidRDefault="00842599">
      <w:pPr>
        <w:numPr>
          <w:ilvl w:val="0"/>
          <w:numId w:val="1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Самостійність та креативність – 5 балів</w:t>
      </w:r>
    </w:p>
    <w:p w:rsidR="00D968F5" w:rsidRDefault="00842599">
      <w:pPr>
        <w:ind w:firstLine="567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Максимальна кількість балів - 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 балів.</w:t>
      </w:r>
    </w:p>
    <w:p w:rsidR="00D968F5" w:rsidRDefault="00694A3C">
      <w:pPr>
        <w:ind w:left="720" w:hanging="720"/>
        <w:rPr>
          <w:rFonts w:eastAsia="Calibri"/>
          <w:i/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14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Форми проведення семестрового контролю та критерії оцінювання: </w:t>
      </w:r>
      <w:r w:rsidR="00CA59DF">
        <w:rPr>
          <w:rFonts w:eastAsia="Calibri"/>
          <w:i/>
          <w:sz w:val="24"/>
          <w:szCs w:val="24"/>
          <w:lang w:val="uk-UA"/>
        </w:rPr>
        <w:t>Залік</w:t>
      </w:r>
    </w:p>
    <w:p w:rsidR="00D968F5" w:rsidRDefault="00CA59DF">
      <w:pPr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С</w:t>
      </w:r>
      <w:r w:rsidRPr="008A0A6E">
        <w:rPr>
          <w:bCs/>
          <w:iCs/>
          <w:sz w:val="24"/>
          <w:szCs w:val="24"/>
          <w:lang w:val="uk-UA"/>
        </w:rPr>
        <w:t>е</w:t>
      </w:r>
      <w:r>
        <w:rPr>
          <w:bCs/>
          <w:iCs/>
          <w:sz w:val="24"/>
          <w:szCs w:val="24"/>
          <w:lang w:val="uk-UA"/>
        </w:rPr>
        <w:t xml:space="preserve">местровий контроль здійснюється </w:t>
      </w:r>
      <w:r w:rsidRPr="008A0A6E">
        <w:rPr>
          <w:bCs/>
          <w:iCs/>
          <w:sz w:val="24"/>
          <w:szCs w:val="24"/>
          <w:lang w:val="uk-UA"/>
        </w:rPr>
        <w:t xml:space="preserve">в письмовій формі за екзаменаційними білетами або з використанням </w:t>
      </w:r>
      <w:r>
        <w:rPr>
          <w:bCs/>
          <w:iCs/>
          <w:sz w:val="24"/>
          <w:szCs w:val="24"/>
          <w:lang w:val="uk-UA"/>
        </w:rPr>
        <w:t xml:space="preserve">тестових </w:t>
      </w:r>
      <w:r w:rsidRPr="008A0A6E">
        <w:rPr>
          <w:bCs/>
          <w:iCs/>
          <w:sz w:val="24"/>
          <w:szCs w:val="24"/>
          <w:lang w:val="uk-UA"/>
        </w:rPr>
        <w:t>ф</w:t>
      </w:r>
      <w:r>
        <w:rPr>
          <w:bCs/>
          <w:iCs/>
          <w:sz w:val="24"/>
          <w:szCs w:val="24"/>
          <w:lang w:val="uk-UA"/>
        </w:rPr>
        <w:t xml:space="preserve">орм та комп’ютерних технологій. </w:t>
      </w:r>
      <w:r w:rsidRPr="008A0A6E">
        <w:rPr>
          <w:bCs/>
          <w:iCs/>
          <w:sz w:val="24"/>
          <w:szCs w:val="24"/>
          <w:lang w:val="uk-UA"/>
        </w:rPr>
        <w:t>Можливе застосування компл</w:t>
      </w:r>
      <w:r>
        <w:rPr>
          <w:bCs/>
          <w:iCs/>
          <w:sz w:val="24"/>
          <w:szCs w:val="24"/>
          <w:lang w:val="uk-UA"/>
        </w:rPr>
        <w:t xml:space="preserve">ексного підходу до підсумкового </w:t>
      </w:r>
      <w:r w:rsidRPr="008A0A6E">
        <w:rPr>
          <w:bCs/>
          <w:iCs/>
          <w:sz w:val="24"/>
          <w:szCs w:val="24"/>
          <w:lang w:val="uk-UA"/>
        </w:rPr>
        <w:t>оцінювання, коли за результатами письмової відп</w:t>
      </w:r>
      <w:r>
        <w:rPr>
          <w:bCs/>
          <w:iCs/>
          <w:sz w:val="24"/>
          <w:szCs w:val="24"/>
          <w:lang w:val="uk-UA"/>
        </w:rPr>
        <w:t xml:space="preserve">овіді передбачається співбесіда </w:t>
      </w:r>
      <w:r w:rsidRPr="008A0A6E">
        <w:rPr>
          <w:bCs/>
          <w:iCs/>
          <w:sz w:val="24"/>
          <w:szCs w:val="24"/>
          <w:lang w:val="uk-UA"/>
        </w:rPr>
        <w:t xml:space="preserve">із студентом. </w:t>
      </w:r>
      <w:r w:rsidR="00842599">
        <w:rPr>
          <w:bCs/>
          <w:iCs/>
          <w:sz w:val="24"/>
          <w:szCs w:val="24"/>
          <w:lang w:val="uk-UA"/>
        </w:rPr>
        <w:t xml:space="preserve">(Методологічні рекомендації до проведення й оцінювання </w:t>
      </w:r>
      <w:r>
        <w:rPr>
          <w:bCs/>
          <w:iCs/>
          <w:sz w:val="24"/>
          <w:szCs w:val="24"/>
          <w:lang w:val="uk-UA"/>
        </w:rPr>
        <w:t>заліку</w:t>
      </w:r>
      <w:r w:rsidR="00842599">
        <w:rPr>
          <w:bCs/>
          <w:iCs/>
          <w:sz w:val="24"/>
          <w:szCs w:val="24"/>
          <w:lang w:val="uk-UA"/>
        </w:rPr>
        <w:t xml:space="preserve"> див. «Положення про оцінювання навчальних досягнень здобувачів вищої освіти у Харківському інституті </w:t>
      </w:r>
      <w:proofErr w:type="spellStart"/>
      <w:r w:rsidR="00842599">
        <w:rPr>
          <w:bCs/>
          <w:iCs/>
          <w:sz w:val="24"/>
          <w:szCs w:val="24"/>
          <w:lang w:val="uk-UA"/>
        </w:rPr>
        <w:t>ПрАТ</w:t>
      </w:r>
      <w:proofErr w:type="spellEnd"/>
      <w:r w:rsidR="00842599">
        <w:rPr>
          <w:bCs/>
          <w:iCs/>
          <w:sz w:val="24"/>
          <w:szCs w:val="24"/>
          <w:lang w:val="uk-UA"/>
        </w:rPr>
        <w:t xml:space="preserve"> “ВНЗ “МАУП” ).</w:t>
      </w:r>
      <w:r w:rsidR="00842599">
        <w:rPr>
          <w:b/>
          <w:sz w:val="24"/>
          <w:szCs w:val="24"/>
          <w:lang w:val="uk-UA"/>
        </w:rPr>
        <w:tab/>
      </w:r>
    </w:p>
    <w:p w:rsidR="00D968F5" w:rsidRDefault="00694A3C">
      <w:pPr>
        <w:ind w:left="720" w:hanging="720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15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357"/>
        <w:gridCol w:w="3168"/>
        <w:gridCol w:w="2694"/>
      </w:tblGrid>
      <w:tr w:rsidR="00D968F5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D968F5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D968F5" w:rsidRDefault="00842599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заліку</w:t>
            </w:r>
          </w:p>
        </w:tc>
      </w:tr>
      <w:tr w:rsidR="00D968F5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D968F5" w:rsidRDefault="00D968F5">
            <w:pPr>
              <w:jc w:val="center"/>
              <w:rPr>
                <w:lang w:val="uk-UA"/>
              </w:rPr>
            </w:pPr>
          </w:p>
          <w:p w:rsidR="00D968F5" w:rsidRDefault="00D968F5">
            <w:pPr>
              <w:jc w:val="center"/>
              <w:rPr>
                <w:lang w:val="uk-UA"/>
              </w:rPr>
            </w:pPr>
          </w:p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D968F5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</w:tr>
      <w:tr w:rsidR="00D968F5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</w:tr>
      <w:tr w:rsidR="00D968F5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</w:tr>
      <w:tr w:rsidR="00D968F5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968F5" w:rsidRDefault="00D968F5">
            <w:pPr>
              <w:jc w:val="center"/>
              <w:rPr>
                <w:lang w:val="uk-UA"/>
              </w:rPr>
            </w:pPr>
          </w:p>
        </w:tc>
      </w:tr>
      <w:tr w:rsidR="00D968F5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D968F5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68F5" w:rsidRDefault="00842599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D968F5" w:rsidRDefault="008425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D968F5" w:rsidRDefault="00842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968F5" w:rsidRDefault="00D968F5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F70CCB" w:rsidRDefault="00F70CCB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D968F5" w:rsidRDefault="00694A3C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lastRenderedPageBreak/>
        <w:t>16</w:t>
      </w:r>
      <w:r w:rsidR="0084259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Рекомендовані джерела (література): 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sz w:val="24"/>
          <w:szCs w:val="24"/>
          <w:lang w:val="uk-UA"/>
        </w:rPr>
      </w:pPr>
      <w:r w:rsidRPr="002672D6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Основна (базова):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 xml:space="preserve">1. </w:t>
      </w:r>
      <w:proofErr w:type="spellStart"/>
      <w:r w:rsidRPr="002672D6">
        <w:rPr>
          <w:lang w:val="uk-UA"/>
        </w:rPr>
        <w:t>Комарницький</w:t>
      </w:r>
      <w:proofErr w:type="spellEnd"/>
      <w:r w:rsidRPr="002672D6">
        <w:rPr>
          <w:lang w:val="uk-UA"/>
        </w:rPr>
        <w:t xml:space="preserve"> І. М. Економіка праці та соціально-трудові відносини: підручник / І.М. </w:t>
      </w:r>
      <w:proofErr w:type="spellStart"/>
      <w:r w:rsidRPr="002672D6">
        <w:rPr>
          <w:lang w:val="uk-UA"/>
        </w:rPr>
        <w:t>Комарницький</w:t>
      </w:r>
      <w:proofErr w:type="spellEnd"/>
      <w:r w:rsidRPr="002672D6">
        <w:rPr>
          <w:lang w:val="uk-UA"/>
        </w:rPr>
        <w:t xml:space="preserve">, Г. О. </w:t>
      </w:r>
      <w:proofErr w:type="spellStart"/>
      <w:r w:rsidRPr="002672D6">
        <w:rPr>
          <w:lang w:val="uk-UA"/>
        </w:rPr>
        <w:t>Комарницька</w:t>
      </w:r>
      <w:proofErr w:type="spellEnd"/>
      <w:r w:rsidRPr="002672D6">
        <w:rPr>
          <w:lang w:val="uk-UA"/>
        </w:rPr>
        <w:t xml:space="preserve">. – Хмельницький: </w:t>
      </w:r>
      <w:proofErr w:type="spellStart"/>
      <w:r w:rsidRPr="002672D6">
        <w:rPr>
          <w:lang w:val="uk-UA"/>
        </w:rPr>
        <w:t>ФОП</w:t>
      </w:r>
      <w:proofErr w:type="spellEnd"/>
      <w:r w:rsidRPr="002672D6">
        <w:rPr>
          <w:lang w:val="uk-UA"/>
        </w:rPr>
        <w:t xml:space="preserve"> </w:t>
      </w:r>
      <w:proofErr w:type="spellStart"/>
      <w:r w:rsidRPr="002672D6">
        <w:rPr>
          <w:lang w:val="uk-UA"/>
        </w:rPr>
        <w:t>Цюпак</w:t>
      </w:r>
      <w:proofErr w:type="spellEnd"/>
      <w:r w:rsidRPr="002672D6">
        <w:rPr>
          <w:lang w:val="uk-UA"/>
        </w:rPr>
        <w:t xml:space="preserve"> А. А., 2016. – 424 с.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 xml:space="preserve">2. Економіка праці та соціально-трудові відносини: Навчально-методичний посібник для самостійного вивчення дисципліни студентами денної форми навчання галузі знань 0305 «Економіка і підприємництво» напряму підготовки 6.030505 «Управління персоналом та економіка праці»/ За </w:t>
      </w:r>
      <w:proofErr w:type="spellStart"/>
      <w:r w:rsidRPr="002672D6">
        <w:rPr>
          <w:lang w:val="uk-UA"/>
        </w:rPr>
        <w:t>заг.ред</w:t>
      </w:r>
      <w:proofErr w:type="spellEnd"/>
      <w:r w:rsidRPr="002672D6">
        <w:rPr>
          <w:lang w:val="uk-UA"/>
        </w:rPr>
        <w:t>. проф. Качана Є. П. – Тернопіль, ТНЕУ, 2016. – 376 с.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 xml:space="preserve">3. </w:t>
      </w:r>
      <w:proofErr w:type="spellStart"/>
      <w:r w:rsidRPr="002672D6">
        <w:rPr>
          <w:lang w:val="uk-UA"/>
        </w:rPr>
        <w:t>Єсінова</w:t>
      </w:r>
      <w:proofErr w:type="spellEnd"/>
      <w:r w:rsidRPr="002672D6">
        <w:rPr>
          <w:lang w:val="uk-UA"/>
        </w:rPr>
        <w:t xml:space="preserve"> Н.І. Е-83 Економіка праці та соціально-трудові відносини : </w:t>
      </w:r>
      <w:proofErr w:type="spellStart"/>
      <w:r w:rsidRPr="002672D6">
        <w:rPr>
          <w:lang w:val="uk-UA"/>
        </w:rPr>
        <w:t>навч.-метод</w:t>
      </w:r>
      <w:proofErr w:type="spellEnd"/>
      <w:r w:rsidRPr="002672D6">
        <w:rPr>
          <w:lang w:val="uk-UA"/>
        </w:rPr>
        <w:t xml:space="preserve">. посібник / Н. І. </w:t>
      </w:r>
      <w:proofErr w:type="spellStart"/>
      <w:r w:rsidRPr="002672D6">
        <w:rPr>
          <w:lang w:val="uk-UA"/>
        </w:rPr>
        <w:t>Єсінова</w:t>
      </w:r>
      <w:proofErr w:type="spellEnd"/>
      <w:r w:rsidRPr="002672D6">
        <w:rPr>
          <w:lang w:val="uk-UA"/>
        </w:rPr>
        <w:t>. – Х. : ХДУХТ, 2017. – 189 с.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 xml:space="preserve">4. </w:t>
      </w:r>
      <w:r w:rsidRPr="002672D6">
        <w:t xml:space="preserve"> Про </w:t>
      </w:r>
      <w:proofErr w:type="spellStart"/>
      <w:r w:rsidRPr="002672D6">
        <w:t>зайнятість</w:t>
      </w:r>
      <w:proofErr w:type="spellEnd"/>
      <w:r w:rsidRPr="002672D6">
        <w:t xml:space="preserve"> </w:t>
      </w:r>
      <w:proofErr w:type="spellStart"/>
      <w:r w:rsidRPr="002672D6">
        <w:t>населення</w:t>
      </w:r>
      <w:proofErr w:type="spellEnd"/>
      <w:r w:rsidRPr="002672D6">
        <w:t xml:space="preserve">: Закон </w:t>
      </w:r>
      <w:proofErr w:type="spellStart"/>
      <w:r w:rsidRPr="002672D6">
        <w:t>України</w:t>
      </w:r>
      <w:proofErr w:type="spellEnd"/>
      <w:r w:rsidRPr="002672D6">
        <w:t xml:space="preserve"> </w:t>
      </w:r>
      <w:proofErr w:type="spellStart"/>
      <w:r w:rsidRPr="002672D6">
        <w:t>від</w:t>
      </w:r>
      <w:proofErr w:type="spellEnd"/>
      <w:r w:rsidRPr="002672D6">
        <w:t xml:space="preserve"> 5.07.2012 р. № 5067-VI [</w:t>
      </w:r>
      <w:proofErr w:type="spellStart"/>
      <w:r w:rsidRPr="002672D6">
        <w:t>Електронний</w:t>
      </w:r>
      <w:proofErr w:type="spellEnd"/>
      <w:r w:rsidRPr="002672D6">
        <w:t xml:space="preserve"> ресурс]. – Режим доступу</w:t>
      </w:r>
      <w:proofErr w:type="gramStart"/>
      <w:r w:rsidRPr="002672D6">
        <w:t xml:space="preserve"> :</w:t>
      </w:r>
      <w:proofErr w:type="gramEnd"/>
      <w:r w:rsidRPr="002672D6">
        <w:t xml:space="preserve"> https://zakon.rada.gov.ua/laws/show/5067-17. 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>5</w:t>
      </w:r>
      <w:r w:rsidRPr="002672D6">
        <w:t xml:space="preserve">. Про оплату </w:t>
      </w:r>
      <w:proofErr w:type="spellStart"/>
      <w:r w:rsidRPr="002672D6">
        <w:t>праці</w:t>
      </w:r>
      <w:proofErr w:type="spellEnd"/>
      <w:r w:rsidRPr="002672D6">
        <w:t xml:space="preserve">: Закон </w:t>
      </w:r>
      <w:proofErr w:type="spellStart"/>
      <w:r w:rsidRPr="002672D6">
        <w:t>України</w:t>
      </w:r>
      <w:proofErr w:type="spellEnd"/>
      <w:r w:rsidRPr="002672D6">
        <w:t xml:space="preserve"> </w:t>
      </w:r>
      <w:proofErr w:type="spellStart"/>
      <w:r w:rsidRPr="002672D6">
        <w:t>від</w:t>
      </w:r>
      <w:proofErr w:type="spellEnd"/>
      <w:r w:rsidRPr="002672D6">
        <w:t xml:space="preserve"> 24.03.1995 р. № 108/95-ВР [</w:t>
      </w:r>
      <w:proofErr w:type="spellStart"/>
      <w:r w:rsidRPr="002672D6">
        <w:t>Електронний</w:t>
      </w:r>
      <w:proofErr w:type="spellEnd"/>
      <w:r w:rsidRPr="002672D6">
        <w:t xml:space="preserve"> ресурс]. – Режим доступу</w:t>
      </w:r>
      <w:proofErr w:type="gramStart"/>
      <w:r w:rsidRPr="002672D6">
        <w:t xml:space="preserve"> :</w:t>
      </w:r>
      <w:proofErr w:type="gramEnd"/>
      <w:r w:rsidRPr="002672D6">
        <w:t xml:space="preserve"> https://zakon.rada.gov.ua/laws/show/108/95-вр. </w:t>
      </w:r>
    </w:p>
    <w:p w:rsidR="00CA59DF" w:rsidRPr="002672D6" w:rsidRDefault="00CA59DF" w:rsidP="00CA59DF">
      <w:pPr>
        <w:tabs>
          <w:tab w:val="left" w:pos="284"/>
        </w:tabs>
        <w:contextualSpacing/>
        <w:jc w:val="both"/>
        <w:rPr>
          <w:lang w:val="uk-UA"/>
        </w:rPr>
      </w:pPr>
      <w:r w:rsidRPr="002672D6">
        <w:rPr>
          <w:lang w:val="uk-UA"/>
        </w:rPr>
        <w:t>6</w:t>
      </w:r>
      <w:r w:rsidRPr="002672D6">
        <w:t xml:space="preserve">. </w:t>
      </w:r>
      <w:proofErr w:type="spellStart"/>
      <w:r w:rsidRPr="002672D6">
        <w:t>Червінська</w:t>
      </w:r>
      <w:proofErr w:type="spellEnd"/>
      <w:r w:rsidRPr="002672D6">
        <w:t xml:space="preserve"> Л. </w:t>
      </w:r>
      <w:proofErr w:type="spellStart"/>
      <w:r w:rsidRPr="002672D6">
        <w:t>Економіка</w:t>
      </w:r>
      <w:proofErr w:type="spellEnd"/>
      <w:r w:rsidRPr="002672D6">
        <w:t xml:space="preserve"> </w:t>
      </w:r>
      <w:proofErr w:type="spellStart"/>
      <w:r w:rsidRPr="002672D6">
        <w:t>праці</w:t>
      </w:r>
      <w:proofErr w:type="spellEnd"/>
      <w:r w:rsidRPr="002672D6">
        <w:t xml:space="preserve">: </w:t>
      </w:r>
      <w:proofErr w:type="spellStart"/>
      <w:r w:rsidRPr="002672D6">
        <w:t>навч</w:t>
      </w:r>
      <w:proofErr w:type="spellEnd"/>
      <w:r w:rsidRPr="002672D6">
        <w:t xml:space="preserve">. </w:t>
      </w:r>
      <w:proofErr w:type="spellStart"/>
      <w:proofErr w:type="gramStart"/>
      <w:r w:rsidRPr="002672D6">
        <w:t>пос</w:t>
      </w:r>
      <w:proofErr w:type="gramEnd"/>
      <w:r w:rsidRPr="002672D6">
        <w:t>ібн</w:t>
      </w:r>
      <w:proofErr w:type="spellEnd"/>
      <w:r w:rsidRPr="002672D6">
        <w:t xml:space="preserve">. / Л. </w:t>
      </w:r>
      <w:proofErr w:type="spellStart"/>
      <w:r w:rsidRPr="002672D6">
        <w:t>Червінська</w:t>
      </w:r>
      <w:proofErr w:type="spellEnd"/>
      <w:r w:rsidRPr="002672D6">
        <w:t>. – К.</w:t>
      </w:r>
      <w:proofErr w:type="gramStart"/>
      <w:r w:rsidRPr="002672D6">
        <w:t xml:space="preserve"> :</w:t>
      </w:r>
      <w:proofErr w:type="gramEnd"/>
      <w:r w:rsidRPr="002672D6">
        <w:t xml:space="preserve"> Центр </w:t>
      </w:r>
      <w:proofErr w:type="spellStart"/>
      <w:r w:rsidRPr="002672D6">
        <w:t>навчальної</w:t>
      </w:r>
      <w:proofErr w:type="spellEnd"/>
      <w:r w:rsidRPr="002672D6">
        <w:t xml:space="preserve"> </w:t>
      </w:r>
      <w:proofErr w:type="spellStart"/>
      <w:r w:rsidRPr="002672D6">
        <w:t>літератури</w:t>
      </w:r>
      <w:proofErr w:type="spellEnd"/>
      <w:r w:rsidRPr="002672D6">
        <w:t>, 2019. – 288 с.</w:t>
      </w:r>
    </w:p>
    <w:p w:rsidR="00CA59DF" w:rsidRDefault="00CA59DF" w:rsidP="00CA59DF">
      <w:pPr>
        <w:widowControl w:val="0"/>
        <w:ind w:left="-142" w:firstLine="426"/>
        <w:jc w:val="both"/>
        <w:rPr>
          <w:b/>
          <w:lang w:val="uk-UA"/>
        </w:rPr>
      </w:pPr>
    </w:p>
    <w:p w:rsidR="00CA59DF" w:rsidRPr="002672D6" w:rsidRDefault="00CA59DF" w:rsidP="00CA59DF">
      <w:pPr>
        <w:widowControl w:val="0"/>
        <w:ind w:left="-142" w:firstLine="426"/>
        <w:jc w:val="both"/>
        <w:rPr>
          <w:b/>
          <w:lang w:val="uk-UA"/>
        </w:rPr>
      </w:pPr>
      <w:r w:rsidRPr="002672D6">
        <w:rPr>
          <w:b/>
          <w:lang w:val="uk-UA"/>
        </w:rPr>
        <w:t>Додаткова:</w:t>
      </w:r>
    </w:p>
    <w:p w:rsidR="00CA59DF" w:rsidRDefault="00CA59DF" w:rsidP="00CA59DF">
      <w:pPr>
        <w:widowControl w:val="0"/>
        <w:ind w:left="-142" w:firstLine="426"/>
        <w:jc w:val="both"/>
        <w:rPr>
          <w:lang w:val="uk-UA"/>
        </w:rPr>
      </w:pPr>
      <w:r>
        <w:rPr>
          <w:lang w:val="uk-UA"/>
        </w:rPr>
        <w:t xml:space="preserve">1. </w:t>
      </w:r>
      <w:r>
        <w:t xml:space="preserve">Арапов О. С. </w:t>
      </w:r>
      <w:proofErr w:type="spellStart"/>
      <w:r>
        <w:t>Нормування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як фактор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/ О. С. Арапов //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>. – 2017. – Том 27. – № 4 [</w:t>
      </w:r>
      <w:proofErr w:type="spellStart"/>
      <w:r>
        <w:t>Електронний</w:t>
      </w:r>
      <w:proofErr w:type="spellEnd"/>
      <w:r>
        <w:t xml:space="preserve"> ресурс]. – Режим доступу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 w:rsidRPr="00230D6D">
          <w:rPr>
            <w:rStyle w:val="ae"/>
          </w:rPr>
          <w:t>https://www.econa.org.ua/index/1446</w:t>
        </w:r>
      </w:hyperlink>
      <w:r>
        <w:t>.</w:t>
      </w:r>
    </w:p>
    <w:p w:rsidR="00CA59DF" w:rsidRDefault="00CA59DF" w:rsidP="00CA59DF">
      <w:pPr>
        <w:widowControl w:val="0"/>
        <w:ind w:left="-142" w:firstLine="426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Багратян</w:t>
      </w:r>
      <w:proofErr w:type="spellEnd"/>
      <w:r>
        <w:t xml:space="preserve"> Г. А.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та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/ Г. А. </w:t>
      </w:r>
      <w:proofErr w:type="spellStart"/>
      <w:r>
        <w:t>Багратян</w:t>
      </w:r>
      <w:proofErr w:type="spellEnd"/>
      <w:r>
        <w:t xml:space="preserve">, І. А. </w:t>
      </w:r>
      <w:proofErr w:type="spellStart"/>
      <w:r>
        <w:t>Кліпа</w:t>
      </w:r>
      <w:proofErr w:type="spellEnd"/>
      <w:r>
        <w:t xml:space="preserve"> //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зайнятість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 – 2018. – № 1 (54). – С. 26–31</w:t>
      </w:r>
    </w:p>
    <w:p w:rsidR="00CA59DF" w:rsidRDefault="00CA59DF" w:rsidP="00CA59DF">
      <w:pPr>
        <w:widowControl w:val="0"/>
        <w:ind w:left="-142" w:firstLine="426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t>Валецька</w:t>
      </w:r>
      <w:proofErr w:type="spellEnd"/>
      <w:r>
        <w:t xml:space="preserve"> О. В. </w:t>
      </w:r>
      <w:proofErr w:type="spellStart"/>
      <w:r>
        <w:t>Особливості</w:t>
      </w:r>
      <w:proofErr w:type="spellEnd"/>
      <w:r>
        <w:t xml:space="preserve">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дистанційної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в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/ О. В. </w:t>
      </w:r>
      <w:proofErr w:type="spellStart"/>
      <w:r>
        <w:t>Валецька</w:t>
      </w:r>
      <w:proofErr w:type="spellEnd"/>
      <w:r>
        <w:t xml:space="preserve">, О. М. Приходько // </w:t>
      </w:r>
      <w:proofErr w:type="spellStart"/>
      <w:r>
        <w:t>Науковий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існик</w:t>
      </w:r>
      <w:proofErr w:type="spellEnd"/>
      <w:r>
        <w:t xml:space="preserve"> </w:t>
      </w:r>
      <w:proofErr w:type="spellStart"/>
      <w:r>
        <w:t>Херсонського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. – 2016. – </w:t>
      </w:r>
      <w:proofErr w:type="spellStart"/>
      <w:r>
        <w:t>Випуск</w:t>
      </w:r>
      <w:proofErr w:type="spellEnd"/>
      <w:r>
        <w:t xml:space="preserve"> 5. – Т.1. – С. 138-141.</w:t>
      </w:r>
    </w:p>
    <w:p w:rsidR="00CA59DF" w:rsidRDefault="00CA59DF" w:rsidP="00CA59DF">
      <w:pPr>
        <w:widowControl w:val="0"/>
        <w:ind w:left="-142" w:firstLine="426"/>
        <w:jc w:val="both"/>
        <w:rPr>
          <w:lang w:val="uk-UA"/>
        </w:rPr>
      </w:pPr>
      <w:r>
        <w:rPr>
          <w:lang w:val="uk-UA"/>
        </w:rPr>
        <w:t>4.</w:t>
      </w:r>
      <w:proofErr w:type="spellStart"/>
      <w:r>
        <w:t>Кузьменко</w:t>
      </w:r>
      <w:proofErr w:type="spellEnd"/>
      <w:r>
        <w:t xml:space="preserve"> А. В.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Європейський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.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/ А. В. </w:t>
      </w:r>
      <w:proofErr w:type="spellStart"/>
      <w:r>
        <w:t>Кузьменко</w:t>
      </w:r>
      <w:proofErr w:type="spellEnd"/>
      <w:r>
        <w:t xml:space="preserve"> // </w:t>
      </w:r>
      <w:proofErr w:type="spellStart"/>
      <w:r>
        <w:t>Глобальні</w:t>
      </w:r>
      <w:proofErr w:type="spellEnd"/>
      <w:r>
        <w:t xml:space="preserve"> та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– 2017. – </w:t>
      </w:r>
      <w:proofErr w:type="spellStart"/>
      <w:r>
        <w:t>Вип</w:t>
      </w:r>
      <w:proofErr w:type="spellEnd"/>
      <w:r>
        <w:t>. 20. – С. 394-399.</w:t>
      </w:r>
    </w:p>
    <w:p w:rsidR="00CA59DF" w:rsidRDefault="00CA59DF" w:rsidP="00CA59DF">
      <w:pPr>
        <w:widowControl w:val="0"/>
        <w:ind w:left="-142" w:firstLine="426"/>
        <w:jc w:val="both"/>
        <w:rPr>
          <w:lang w:val="uk-UA"/>
        </w:rPr>
      </w:pPr>
      <w:r>
        <w:rPr>
          <w:lang w:val="uk-UA"/>
        </w:rPr>
        <w:t>5.</w:t>
      </w:r>
      <w:r>
        <w:t xml:space="preserve">Мельниченко О. А.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заробітна</w:t>
      </w:r>
      <w:proofErr w:type="spellEnd"/>
      <w:r>
        <w:t xml:space="preserve"> плата як </w:t>
      </w:r>
      <w:proofErr w:type="spellStart"/>
      <w:r>
        <w:t>засіб</w:t>
      </w:r>
      <w:proofErr w:type="spellEnd"/>
      <w:r>
        <w:t xml:space="preserve">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/ О. А. Мельниченко, Р. М. </w:t>
      </w:r>
      <w:proofErr w:type="spellStart"/>
      <w:r>
        <w:t>Гулій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Режим доступу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 w:rsidRPr="00230D6D">
          <w:rPr>
            <w:rStyle w:val="ae"/>
          </w:rPr>
          <w:t>www.irbis-nbuv.gov.ua</w:t>
        </w:r>
      </w:hyperlink>
      <w:r>
        <w:t>.</w:t>
      </w:r>
    </w:p>
    <w:p w:rsidR="00CA59DF" w:rsidRPr="004B554B" w:rsidRDefault="00CA59DF" w:rsidP="00CA59DF">
      <w:pPr>
        <w:widowControl w:val="0"/>
        <w:ind w:left="-142" w:firstLine="426"/>
        <w:jc w:val="both"/>
        <w:rPr>
          <w:szCs w:val="22"/>
          <w:lang w:val="en-US"/>
        </w:rPr>
      </w:pPr>
      <w:r w:rsidRPr="004B554B">
        <w:rPr>
          <w:szCs w:val="22"/>
          <w:lang w:val="uk-UA"/>
        </w:rPr>
        <w:t xml:space="preserve">6.Alexander J. </w:t>
      </w:r>
      <w:proofErr w:type="spellStart"/>
      <w:r w:rsidRPr="004B554B">
        <w:rPr>
          <w:szCs w:val="22"/>
          <w:lang w:val="uk-UA"/>
        </w:rPr>
        <w:t>Field</w:t>
      </w:r>
      <w:proofErr w:type="spellEnd"/>
      <w:r w:rsidRPr="004B554B">
        <w:rPr>
          <w:szCs w:val="22"/>
          <w:lang w:val="uk-UA"/>
        </w:rPr>
        <w:t xml:space="preserve"> </w:t>
      </w:r>
      <w:proofErr w:type="spellStart"/>
      <w:r w:rsidRPr="004B554B">
        <w:rPr>
          <w:szCs w:val="22"/>
          <w:lang w:val="uk-UA"/>
        </w:rPr>
        <w:t>The</w:t>
      </w:r>
      <w:proofErr w:type="spellEnd"/>
      <w:r w:rsidRPr="004B554B">
        <w:rPr>
          <w:szCs w:val="22"/>
          <w:lang w:val="uk-UA"/>
        </w:rPr>
        <w:t xml:space="preserve"> </w:t>
      </w:r>
      <w:proofErr w:type="spellStart"/>
      <w:r w:rsidRPr="004B554B">
        <w:rPr>
          <w:szCs w:val="22"/>
          <w:lang w:val="uk-UA"/>
        </w:rPr>
        <w:t>Future</w:t>
      </w:r>
      <w:proofErr w:type="spellEnd"/>
      <w:r w:rsidRPr="004B554B">
        <w:rPr>
          <w:szCs w:val="22"/>
          <w:lang w:val="uk-UA"/>
        </w:rPr>
        <w:t xml:space="preserve"> </w:t>
      </w:r>
      <w:proofErr w:type="spellStart"/>
      <w:r w:rsidRPr="004B554B">
        <w:rPr>
          <w:szCs w:val="22"/>
          <w:lang w:val="uk-UA"/>
        </w:rPr>
        <w:t>of</w:t>
      </w:r>
      <w:proofErr w:type="spellEnd"/>
      <w:r w:rsidRPr="004B554B">
        <w:rPr>
          <w:szCs w:val="22"/>
          <w:lang w:val="uk-UA"/>
        </w:rPr>
        <w:t xml:space="preserve"> </w:t>
      </w:r>
      <w:proofErr w:type="spellStart"/>
      <w:r w:rsidRPr="004B554B">
        <w:rPr>
          <w:szCs w:val="22"/>
          <w:lang w:val="uk-UA"/>
        </w:rPr>
        <w:t>Economic</w:t>
      </w:r>
      <w:proofErr w:type="spellEnd"/>
      <w:r w:rsidRPr="004B554B">
        <w:rPr>
          <w:szCs w:val="22"/>
          <w:lang w:val="uk-UA"/>
        </w:rPr>
        <w:t xml:space="preserve"> </w:t>
      </w:r>
      <w:proofErr w:type="spellStart"/>
      <w:r w:rsidRPr="004B554B">
        <w:rPr>
          <w:szCs w:val="22"/>
          <w:lang w:val="uk-UA"/>
        </w:rPr>
        <w:t>History</w:t>
      </w:r>
      <w:proofErr w:type="spellEnd"/>
      <w:r w:rsidRPr="004B554B">
        <w:rPr>
          <w:szCs w:val="22"/>
          <w:lang w:val="uk-UA"/>
        </w:rPr>
        <w:t xml:space="preserve">,  </w:t>
      </w:r>
      <w:proofErr w:type="spellStart"/>
      <w:r w:rsidRPr="004B554B">
        <w:rPr>
          <w:rStyle w:val="affiliationdepartment"/>
          <w:color w:val="333333"/>
          <w:szCs w:val="22"/>
          <w:shd w:val="clear" w:color="auto" w:fill="FCFCFC"/>
          <w:lang w:val="en-US"/>
        </w:rPr>
        <w:t>Deapartment</w:t>
      </w:r>
      <w:proofErr w:type="spellEnd"/>
      <w:r w:rsidRPr="004B554B">
        <w:rPr>
          <w:rStyle w:val="affiliationdepartment"/>
          <w:color w:val="333333"/>
          <w:szCs w:val="22"/>
          <w:shd w:val="clear" w:color="auto" w:fill="FCFCFC"/>
          <w:lang w:val="en-US"/>
        </w:rPr>
        <w:t xml:space="preserve"> of </w:t>
      </w:r>
      <w:proofErr w:type="spellStart"/>
      <w:r w:rsidRPr="004B554B">
        <w:rPr>
          <w:rStyle w:val="affiliationdepartment"/>
          <w:color w:val="333333"/>
          <w:szCs w:val="22"/>
          <w:shd w:val="clear" w:color="auto" w:fill="FCFCFC"/>
          <w:lang w:val="en-US"/>
        </w:rPr>
        <w:t>Economics</w:t>
      </w:r>
      <w:r w:rsidRPr="004B554B">
        <w:rPr>
          <w:rStyle w:val="affiliationname"/>
          <w:color w:val="333333"/>
          <w:szCs w:val="22"/>
          <w:shd w:val="clear" w:color="auto" w:fill="FCFCFC"/>
          <w:lang w:val="en-US"/>
        </w:rPr>
        <w:t>Santa</w:t>
      </w:r>
      <w:proofErr w:type="spellEnd"/>
      <w:r w:rsidRPr="004B554B">
        <w:rPr>
          <w:rStyle w:val="affiliationname"/>
          <w:color w:val="333333"/>
          <w:szCs w:val="22"/>
          <w:shd w:val="clear" w:color="auto" w:fill="FCFCFC"/>
          <w:lang w:val="en-US"/>
        </w:rPr>
        <w:t xml:space="preserve"> Clara </w:t>
      </w:r>
      <w:proofErr w:type="spellStart"/>
      <w:r w:rsidRPr="004B554B">
        <w:rPr>
          <w:rStyle w:val="affiliationname"/>
          <w:color w:val="333333"/>
          <w:szCs w:val="22"/>
          <w:shd w:val="clear" w:color="auto" w:fill="FCFCFC"/>
          <w:lang w:val="en-US"/>
        </w:rPr>
        <w:t>University</w:t>
      </w:r>
      <w:r w:rsidRPr="004B554B">
        <w:rPr>
          <w:rStyle w:val="affiliationcity"/>
          <w:color w:val="333333"/>
          <w:szCs w:val="22"/>
          <w:shd w:val="clear" w:color="auto" w:fill="FCFCFC"/>
          <w:lang w:val="en-US"/>
        </w:rPr>
        <w:t>Santa</w:t>
      </w:r>
      <w:proofErr w:type="spellEnd"/>
      <w:r w:rsidRPr="004B554B">
        <w:rPr>
          <w:rStyle w:val="affiliationcity"/>
          <w:color w:val="333333"/>
          <w:szCs w:val="22"/>
          <w:shd w:val="clear" w:color="auto" w:fill="FCFCFC"/>
          <w:lang w:val="en-US"/>
        </w:rPr>
        <w:t xml:space="preserve"> </w:t>
      </w:r>
      <w:proofErr w:type="spellStart"/>
      <w:r w:rsidRPr="004B554B">
        <w:rPr>
          <w:rStyle w:val="affiliationcity"/>
          <w:color w:val="333333"/>
          <w:szCs w:val="22"/>
          <w:shd w:val="clear" w:color="auto" w:fill="FCFCFC"/>
          <w:lang w:val="en-US"/>
        </w:rPr>
        <w:t>Clara</w:t>
      </w:r>
      <w:r w:rsidRPr="004B554B">
        <w:rPr>
          <w:rStyle w:val="affiliationcountry"/>
          <w:color w:val="333333"/>
          <w:szCs w:val="22"/>
          <w:shd w:val="clear" w:color="auto" w:fill="FCFCFC"/>
          <w:lang w:val="en-US"/>
        </w:rPr>
        <w:t>USA</w:t>
      </w:r>
      <w:proofErr w:type="spellEnd"/>
    </w:p>
    <w:p w:rsidR="00CA59DF" w:rsidRDefault="00CA59DF" w:rsidP="00CA59DF">
      <w:pPr>
        <w:jc w:val="center"/>
        <w:rPr>
          <w:b/>
          <w:color w:val="000000"/>
          <w:sz w:val="24"/>
          <w:szCs w:val="24"/>
          <w:lang w:val="uk-UA"/>
        </w:rPr>
      </w:pPr>
    </w:p>
    <w:p w:rsidR="00CA59DF" w:rsidRDefault="00CA59DF" w:rsidP="00CA59DF">
      <w:pPr>
        <w:jc w:val="center"/>
        <w:rPr>
          <w:b/>
          <w:color w:val="000000"/>
          <w:sz w:val="24"/>
          <w:szCs w:val="24"/>
          <w:lang w:val="uk-UA"/>
        </w:rPr>
      </w:pPr>
    </w:p>
    <w:p w:rsidR="00CA59DF" w:rsidRPr="00C11A82" w:rsidRDefault="00CA59DF" w:rsidP="00CA59DF">
      <w:pPr>
        <w:jc w:val="center"/>
        <w:rPr>
          <w:color w:val="000000"/>
          <w:sz w:val="24"/>
          <w:szCs w:val="24"/>
          <w:lang w:val="uk-UA"/>
        </w:rPr>
      </w:pPr>
      <w:r w:rsidRPr="00C11A82">
        <w:rPr>
          <w:b/>
          <w:color w:val="000000"/>
          <w:sz w:val="24"/>
          <w:szCs w:val="24"/>
          <w:lang w:val="uk-UA"/>
        </w:rPr>
        <w:t>Електронні ресурси</w:t>
      </w:r>
      <w:r>
        <w:rPr>
          <w:b/>
          <w:color w:val="000000"/>
          <w:sz w:val="24"/>
          <w:szCs w:val="24"/>
          <w:lang w:val="uk-UA"/>
        </w:rPr>
        <w:t>: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hyperlink r:id="rId11">
        <w:r w:rsidRPr="00C11A82">
          <w:rPr>
            <w:color w:val="0000FF"/>
            <w:sz w:val="24"/>
            <w:szCs w:val="24"/>
            <w:u w:val="single"/>
            <w:lang w:val="uk-UA"/>
          </w:rPr>
          <w:t>http://zakon.rada.gov.ua</w:t>
        </w:r>
      </w:hyperlink>
      <w:r w:rsidRPr="00C11A82">
        <w:rPr>
          <w:color w:val="000000"/>
          <w:sz w:val="24"/>
          <w:szCs w:val="24"/>
          <w:lang w:val="uk-UA"/>
        </w:rPr>
        <w:t xml:space="preserve"> – Законодавство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>
        <w:rPr>
          <w:sz w:val="24"/>
          <w:szCs w:val="24"/>
          <w:lang w:val="uk-UA"/>
        </w:rPr>
        <w:t xml:space="preserve">2. </w:t>
      </w:r>
      <w:hyperlink r:id="rId12">
        <w:r w:rsidRPr="00C11A82">
          <w:rPr>
            <w:color w:val="0000FF"/>
            <w:sz w:val="24"/>
            <w:szCs w:val="24"/>
            <w:u w:val="single"/>
            <w:lang w:val="uk-UA"/>
          </w:rPr>
          <w:t>http://www.president.gov.ua</w:t>
        </w:r>
      </w:hyperlink>
      <w:r w:rsidRPr="00C11A82">
        <w:rPr>
          <w:color w:val="000000"/>
          <w:sz w:val="24"/>
          <w:szCs w:val="24"/>
          <w:lang w:val="uk-UA"/>
        </w:rPr>
        <w:t xml:space="preserve"> – </w:t>
      </w:r>
      <w:r>
        <w:rPr>
          <w:color w:val="000000"/>
          <w:sz w:val="24"/>
          <w:szCs w:val="24"/>
          <w:lang w:val="uk-UA"/>
        </w:rPr>
        <w:t>О</w:t>
      </w:r>
      <w:r w:rsidRPr="00C11A82">
        <w:rPr>
          <w:color w:val="000000"/>
          <w:sz w:val="24"/>
          <w:szCs w:val="24"/>
          <w:lang w:val="uk-UA"/>
        </w:rPr>
        <w:t xml:space="preserve">фіційне </w:t>
      </w:r>
      <w:proofErr w:type="spellStart"/>
      <w:r w:rsidRPr="00C11A82">
        <w:rPr>
          <w:color w:val="000000"/>
          <w:sz w:val="24"/>
          <w:szCs w:val="24"/>
          <w:lang w:val="uk-UA"/>
        </w:rPr>
        <w:t>інтернет-представництво</w:t>
      </w:r>
      <w:proofErr w:type="spellEnd"/>
      <w:r w:rsidRPr="00C11A82">
        <w:rPr>
          <w:color w:val="000000"/>
          <w:sz w:val="24"/>
          <w:szCs w:val="24"/>
          <w:lang w:val="uk-UA"/>
        </w:rPr>
        <w:t xml:space="preserve"> Президента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hyperlink r:id="rId13">
        <w:r w:rsidRPr="00C11A82">
          <w:rPr>
            <w:color w:val="0000FF"/>
            <w:sz w:val="24"/>
            <w:szCs w:val="24"/>
            <w:u w:val="single"/>
            <w:lang w:val="uk-UA"/>
          </w:rPr>
          <w:t>http://www.kmu.gov.ua</w:t>
        </w:r>
      </w:hyperlink>
      <w:r w:rsidRPr="00C11A82">
        <w:rPr>
          <w:color w:val="000000"/>
          <w:sz w:val="24"/>
          <w:szCs w:val="24"/>
          <w:lang w:val="uk-UA"/>
        </w:rPr>
        <w:t xml:space="preserve"> – Урядовий портал (Кабінет Міністрів України)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hyperlink r:id="rId14" w:history="1">
        <w:r w:rsidRPr="00C11A82">
          <w:rPr>
            <w:rStyle w:val="ae"/>
            <w:sz w:val="24"/>
            <w:szCs w:val="24"/>
            <w:lang w:val="uk-UA"/>
          </w:rPr>
          <w:t>https://mon.gov.ua/ua</w:t>
        </w:r>
      </w:hyperlink>
      <w:r w:rsidRPr="00C11A82">
        <w:rPr>
          <w:color w:val="000000"/>
          <w:sz w:val="24"/>
          <w:szCs w:val="24"/>
          <w:lang w:val="uk-UA"/>
        </w:rPr>
        <w:t>–</w:t>
      </w:r>
      <w:r w:rsidRPr="00C11A82">
        <w:rPr>
          <w:sz w:val="24"/>
          <w:szCs w:val="24"/>
          <w:lang w:val="uk-UA"/>
        </w:rPr>
        <w:t xml:space="preserve"> Міністерство освіти і науки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hyperlink r:id="rId15" w:history="1">
        <w:r w:rsidRPr="00C11A82">
          <w:rPr>
            <w:rStyle w:val="ae"/>
            <w:sz w:val="24"/>
            <w:szCs w:val="24"/>
            <w:lang w:val="uk-UA"/>
          </w:rPr>
          <w:t>https://www.msp.gov.ua/</w:t>
        </w:r>
      </w:hyperlink>
      <w:r w:rsidRPr="00C11A82">
        <w:rPr>
          <w:color w:val="000000"/>
          <w:sz w:val="24"/>
          <w:szCs w:val="24"/>
          <w:lang w:val="uk-UA"/>
        </w:rPr>
        <w:t xml:space="preserve"> – Міністерство соціальної політики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hyperlink r:id="rId16" w:history="1">
        <w:r w:rsidRPr="00C11A82">
          <w:rPr>
            <w:rStyle w:val="ae"/>
            <w:sz w:val="24"/>
            <w:szCs w:val="24"/>
            <w:lang w:val="uk-UA"/>
          </w:rPr>
          <w:t>https://www.me.gov.ua/?lang=uk-UA</w:t>
        </w:r>
      </w:hyperlink>
      <w:r w:rsidRPr="00C11A82">
        <w:rPr>
          <w:color w:val="000000"/>
          <w:sz w:val="24"/>
          <w:szCs w:val="24"/>
          <w:lang w:val="uk-UA"/>
        </w:rPr>
        <w:t xml:space="preserve"> – Міністерство розвитку економіки, торгівлі та сільського господарства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hyperlink r:id="rId17">
        <w:r w:rsidRPr="00C11A82">
          <w:rPr>
            <w:color w:val="0000FF"/>
            <w:sz w:val="24"/>
            <w:szCs w:val="24"/>
            <w:u w:val="single"/>
            <w:lang w:val="uk-UA"/>
          </w:rPr>
          <w:t>http://www.nbuv.gov.ua</w:t>
        </w:r>
      </w:hyperlink>
      <w:r w:rsidRPr="00C11A82">
        <w:rPr>
          <w:color w:val="000000"/>
          <w:sz w:val="24"/>
          <w:szCs w:val="24"/>
          <w:lang w:val="uk-UA"/>
        </w:rPr>
        <w:t xml:space="preserve"> – Національна бібліотека України ім. В.І. Вернадського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hyperlink r:id="rId18" w:history="1">
        <w:r w:rsidRPr="00C11A82">
          <w:rPr>
            <w:rStyle w:val="ae"/>
            <w:sz w:val="24"/>
            <w:szCs w:val="24"/>
            <w:lang w:val="uk-UA"/>
          </w:rPr>
          <w:t>http://lib.rada.gov.ua/static/about/wellcome.html</w:t>
        </w:r>
      </w:hyperlink>
      <w:r w:rsidRPr="00C11A82">
        <w:rPr>
          <w:color w:val="000000"/>
          <w:sz w:val="24"/>
          <w:szCs w:val="24"/>
          <w:lang w:val="uk-UA"/>
        </w:rPr>
        <w:t xml:space="preserve"> – Бібліотека Верховної Ради України</w:t>
      </w:r>
    </w:p>
    <w:p w:rsidR="00CA59DF" w:rsidRPr="00C11A82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hyperlink r:id="rId19" w:history="1">
        <w:r w:rsidRPr="00C11A82">
          <w:rPr>
            <w:rStyle w:val="ae"/>
            <w:sz w:val="24"/>
            <w:szCs w:val="24"/>
            <w:lang w:val="uk-UA"/>
          </w:rPr>
          <w:t>http://www.library.univ.kiev.ua/ukr/title4.php3</w:t>
        </w:r>
      </w:hyperlink>
      <w:r w:rsidRPr="00C11A82">
        <w:rPr>
          <w:color w:val="000000"/>
          <w:sz w:val="24"/>
          <w:szCs w:val="24"/>
          <w:lang w:val="uk-UA"/>
        </w:rPr>
        <w:t xml:space="preserve"> – Наукова бібліотека ім. М.Максимовича Київського національного університету ім. Тараса Шевченка </w:t>
      </w:r>
    </w:p>
    <w:p w:rsidR="00CA59DF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hyperlink r:id="rId20" w:history="1">
        <w:r w:rsidRPr="00C11A82">
          <w:rPr>
            <w:rStyle w:val="ae"/>
            <w:sz w:val="24"/>
            <w:szCs w:val="24"/>
            <w:lang w:val="uk-UA"/>
          </w:rPr>
          <w:t>https://library.ukma.edu.ua/</w:t>
        </w:r>
      </w:hyperlink>
      <w:r w:rsidRPr="00C11A82">
        <w:rPr>
          <w:color w:val="000000"/>
          <w:sz w:val="24"/>
          <w:szCs w:val="24"/>
          <w:lang w:val="uk-UA"/>
        </w:rPr>
        <w:t xml:space="preserve"> – Наукова бібліотека Національного університету «Києво-Могилянська академія»</w:t>
      </w:r>
    </w:p>
    <w:p w:rsidR="00CA59DF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Он-лайн курси:</w:t>
      </w:r>
    </w:p>
    <w:p w:rsidR="00CA59DF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Економіка для всіх (</w:t>
      </w:r>
      <w:hyperlink r:id="rId21" w:history="1">
        <w:r w:rsidRPr="00230D6D">
          <w:rPr>
            <w:rStyle w:val="ae"/>
            <w:sz w:val="24"/>
            <w:szCs w:val="24"/>
            <w:lang w:val="uk-UA"/>
          </w:rPr>
          <w:t>https://courses.prometheus.org.ua/courses/NaUKMA/103/2015_T1/about</w:t>
        </w:r>
      </w:hyperlink>
      <w:r>
        <w:rPr>
          <w:color w:val="000000"/>
          <w:sz w:val="24"/>
          <w:szCs w:val="24"/>
          <w:lang w:val="uk-UA"/>
        </w:rPr>
        <w:t>)</w:t>
      </w:r>
    </w:p>
    <w:p w:rsidR="00CA59DF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proofErr w:type="spellStart"/>
      <w:r w:rsidRPr="00EC344A">
        <w:rPr>
          <w:color w:val="000000"/>
          <w:sz w:val="24"/>
          <w:szCs w:val="24"/>
          <w:lang w:val="uk-UA"/>
        </w:rPr>
        <w:t>What</w:t>
      </w:r>
      <w:proofErr w:type="spellEnd"/>
      <w:r w:rsidRPr="00EC344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EC344A">
        <w:rPr>
          <w:color w:val="000000"/>
          <w:sz w:val="24"/>
          <w:szCs w:val="24"/>
          <w:lang w:val="uk-UA"/>
        </w:rPr>
        <w:t>is</w:t>
      </w:r>
      <w:proofErr w:type="spellEnd"/>
      <w:r w:rsidRPr="00EC344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EC344A">
        <w:rPr>
          <w:color w:val="000000"/>
          <w:sz w:val="24"/>
          <w:szCs w:val="24"/>
          <w:lang w:val="uk-UA"/>
        </w:rPr>
        <w:t>Economics</w:t>
      </w:r>
      <w:proofErr w:type="spellEnd"/>
      <w:r w:rsidRPr="00EC344A">
        <w:rPr>
          <w:color w:val="000000"/>
          <w:sz w:val="24"/>
          <w:szCs w:val="24"/>
          <w:lang w:val="uk-UA"/>
        </w:rPr>
        <w:t>?</w:t>
      </w:r>
      <w:r>
        <w:rPr>
          <w:color w:val="000000"/>
          <w:sz w:val="24"/>
          <w:szCs w:val="24"/>
          <w:lang w:val="uk-UA"/>
        </w:rPr>
        <w:t xml:space="preserve"> (</w:t>
      </w:r>
      <w:hyperlink r:id="rId22" w:history="1">
        <w:r w:rsidRPr="00EC344A">
          <w:rPr>
            <w:rStyle w:val="ae"/>
            <w:sz w:val="24"/>
            <w:szCs w:val="24"/>
            <w:lang w:val="uk-UA"/>
          </w:rPr>
          <w:t>https://www.udemy.com/course/ib-economics-exam-review-foundations-of-economics/)</w:t>
        </w:r>
      </w:hyperlink>
    </w:p>
    <w:p w:rsidR="00CA59DF" w:rsidRDefault="00CA59DF" w:rsidP="00CA59DF">
      <w:pPr>
        <w:widowControl w:val="0"/>
        <w:jc w:val="both"/>
        <w:rPr>
          <w:color w:val="000000"/>
          <w:sz w:val="24"/>
          <w:szCs w:val="24"/>
          <w:lang w:val="uk-UA"/>
        </w:rPr>
      </w:pPr>
    </w:p>
    <w:sectPr w:rsidR="00CA59DF" w:rsidSect="00D968F5">
      <w:headerReference w:type="defaul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99" w:rsidRDefault="00842599" w:rsidP="00D968F5">
      <w:r>
        <w:separator/>
      </w:r>
    </w:p>
  </w:endnote>
  <w:endnote w:type="continuationSeparator" w:id="1">
    <w:p w:rsidR="00842599" w:rsidRDefault="00842599" w:rsidP="00D9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Lath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hruti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99" w:rsidRDefault="00842599" w:rsidP="00D968F5">
      <w:r>
        <w:separator/>
      </w:r>
    </w:p>
  </w:footnote>
  <w:footnote w:type="continuationSeparator" w:id="1">
    <w:p w:rsidR="00842599" w:rsidRDefault="00842599" w:rsidP="00D9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F5" w:rsidRDefault="006034BA">
    <w:pPr>
      <w:pStyle w:val="a7"/>
      <w:jc w:val="right"/>
    </w:pPr>
    <w:r>
      <w:fldChar w:fldCharType="begin"/>
    </w:r>
    <w:r w:rsidR="00842599">
      <w:instrText>PAGE   \* MERGEFORMAT</w:instrText>
    </w:r>
    <w:r>
      <w:fldChar w:fldCharType="separate"/>
    </w:r>
    <w:r w:rsidR="00694A3C">
      <w:rPr>
        <w:noProof/>
      </w:rPr>
      <w:t>3</w:t>
    </w:r>
    <w:r>
      <w:fldChar w:fldCharType="end"/>
    </w:r>
  </w:p>
  <w:p w:rsidR="00D968F5" w:rsidRDefault="00D968F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72127"/>
    <w:multiLevelType w:val="multilevel"/>
    <w:tmpl w:val="2A9721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4CE"/>
    <w:rsid w:val="00017543"/>
    <w:rsid w:val="00023D5F"/>
    <w:rsid w:val="00032691"/>
    <w:rsid w:val="00034CF2"/>
    <w:rsid w:val="000410E6"/>
    <w:rsid w:val="0004229E"/>
    <w:rsid w:val="00042BB7"/>
    <w:rsid w:val="00042EC1"/>
    <w:rsid w:val="000466D1"/>
    <w:rsid w:val="00050CC9"/>
    <w:rsid w:val="0005271F"/>
    <w:rsid w:val="00052E77"/>
    <w:rsid w:val="000553B6"/>
    <w:rsid w:val="00055B30"/>
    <w:rsid w:val="000569BC"/>
    <w:rsid w:val="00057002"/>
    <w:rsid w:val="00057736"/>
    <w:rsid w:val="00057A51"/>
    <w:rsid w:val="00063063"/>
    <w:rsid w:val="00065E2E"/>
    <w:rsid w:val="00067620"/>
    <w:rsid w:val="00070AA8"/>
    <w:rsid w:val="00074139"/>
    <w:rsid w:val="000752B9"/>
    <w:rsid w:val="00077DA4"/>
    <w:rsid w:val="0008496C"/>
    <w:rsid w:val="00085BAD"/>
    <w:rsid w:val="0009065B"/>
    <w:rsid w:val="00093E09"/>
    <w:rsid w:val="00094BD8"/>
    <w:rsid w:val="00094ECE"/>
    <w:rsid w:val="00095531"/>
    <w:rsid w:val="000A0E4D"/>
    <w:rsid w:val="000A12C0"/>
    <w:rsid w:val="000A20F6"/>
    <w:rsid w:val="000A247C"/>
    <w:rsid w:val="000A2A33"/>
    <w:rsid w:val="000A449E"/>
    <w:rsid w:val="000A4961"/>
    <w:rsid w:val="000B013D"/>
    <w:rsid w:val="000B2106"/>
    <w:rsid w:val="000B26C4"/>
    <w:rsid w:val="000B632B"/>
    <w:rsid w:val="000C177E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56F8"/>
    <w:rsid w:val="000F6A43"/>
    <w:rsid w:val="000F6F13"/>
    <w:rsid w:val="000F7D8F"/>
    <w:rsid w:val="001041DA"/>
    <w:rsid w:val="00105923"/>
    <w:rsid w:val="00105B2F"/>
    <w:rsid w:val="001072F4"/>
    <w:rsid w:val="00112427"/>
    <w:rsid w:val="0011363D"/>
    <w:rsid w:val="0011383A"/>
    <w:rsid w:val="0011489C"/>
    <w:rsid w:val="001211E3"/>
    <w:rsid w:val="00122528"/>
    <w:rsid w:val="00122D88"/>
    <w:rsid w:val="00125310"/>
    <w:rsid w:val="001266E1"/>
    <w:rsid w:val="00132620"/>
    <w:rsid w:val="0013433A"/>
    <w:rsid w:val="00134732"/>
    <w:rsid w:val="00137A68"/>
    <w:rsid w:val="0014722E"/>
    <w:rsid w:val="00147865"/>
    <w:rsid w:val="00151A98"/>
    <w:rsid w:val="00154628"/>
    <w:rsid w:val="00160279"/>
    <w:rsid w:val="00160E96"/>
    <w:rsid w:val="00164A85"/>
    <w:rsid w:val="001670F0"/>
    <w:rsid w:val="0016795C"/>
    <w:rsid w:val="00173E04"/>
    <w:rsid w:val="0019109D"/>
    <w:rsid w:val="00191DD0"/>
    <w:rsid w:val="00196465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46A2"/>
    <w:rsid w:val="001D11DB"/>
    <w:rsid w:val="001E0358"/>
    <w:rsid w:val="001E0E85"/>
    <w:rsid w:val="001E12B7"/>
    <w:rsid w:val="001E13F0"/>
    <w:rsid w:val="001E6C00"/>
    <w:rsid w:val="001E6FD7"/>
    <w:rsid w:val="001E74FF"/>
    <w:rsid w:val="001E7BC9"/>
    <w:rsid w:val="001F1262"/>
    <w:rsid w:val="001F2A73"/>
    <w:rsid w:val="001F2F18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407DB"/>
    <w:rsid w:val="002500F5"/>
    <w:rsid w:val="002510DA"/>
    <w:rsid w:val="00252C1D"/>
    <w:rsid w:val="00254094"/>
    <w:rsid w:val="00256AA6"/>
    <w:rsid w:val="00260897"/>
    <w:rsid w:val="002657F5"/>
    <w:rsid w:val="0026625E"/>
    <w:rsid w:val="002677C5"/>
    <w:rsid w:val="00270A04"/>
    <w:rsid w:val="00274D1E"/>
    <w:rsid w:val="002758A2"/>
    <w:rsid w:val="00281C55"/>
    <w:rsid w:val="002822A6"/>
    <w:rsid w:val="00286E3F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891"/>
    <w:rsid w:val="002D0BF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27F6E"/>
    <w:rsid w:val="00330831"/>
    <w:rsid w:val="00335D82"/>
    <w:rsid w:val="00346472"/>
    <w:rsid w:val="00353797"/>
    <w:rsid w:val="00362B22"/>
    <w:rsid w:val="003654A1"/>
    <w:rsid w:val="003671AE"/>
    <w:rsid w:val="003679FE"/>
    <w:rsid w:val="00370C33"/>
    <w:rsid w:val="0037253B"/>
    <w:rsid w:val="00373964"/>
    <w:rsid w:val="00374E41"/>
    <w:rsid w:val="00376416"/>
    <w:rsid w:val="0038189C"/>
    <w:rsid w:val="003819BA"/>
    <w:rsid w:val="003824FB"/>
    <w:rsid w:val="00384C53"/>
    <w:rsid w:val="00384EA3"/>
    <w:rsid w:val="00386750"/>
    <w:rsid w:val="003914C5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6381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41A5"/>
    <w:rsid w:val="00404E65"/>
    <w:rsid w:val="004055A8"/>
    <w:rsid w:val="00405D52"/>
    <w:rsid w:val="004061A8"/>
    <w:rsid w:val="00413E8B"/>
    <w:rsid w:val="0041466E"/>
    <w:rsid w:val="00414700"/>
    <w:rsid w:val="00421691"/>
    <w:rsid w:val="00421AC3"/>
    <w:rsid w:val="00423B58"/>
    <w:rsid w:val="004251FB"/>
    <w:rsid w:val="0043043A"/>
    <w:rsid w:val="00442A1D"/>
    <w:rsid w:val="00444ED3"/>
    <w:rsid w:val="004466FD"/>
    <w:rsid w:val="00460EBB"/>
    <w:rsid w:val="0046145D"/>
    <w:rsid w:val="004633D8"/>
    <w:rsid w:val="004654D4"/>
    <w:rsid w:val="00472ACF"/>
    <w:rsid w:val="004748F7"/>
    <w:rsid w:val="00481DB3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A71D1"/>
    <w:rsid w:val="004B0A5E"/>
    <w:rsid w:val="004C02A2"/>
    <w:rsid w:val="004C0D51"/>
    <w:rsid w:val="004C2B2B"/>
    <w:rsid w:val="004C38DB"/>
    <w:rsid w:val="004C65CA"/>
    <w:rsid w:val="004C7D7E"/>
    <w:rsid w:val="004D2EBF"/>
    <w:rsid w:val="004D5981"/>
    <w:rsid w:val="004D6C4F"/>
    <w:rsid w:val="004D7B8E"/>
    <w:rsid w:val="004E3723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26957"/>
    <w:rsid w:val="00530D47"/>
    <w:rsid w:val="00533638"/>
    <w:rsid w:val="00534A20"/>
    <w:rsid w:val="0053789B"/>
    <w:rsid w:val="00543CD7"/>
    <w:rsid w:val="00544F00"/>
    <w:rsid w:val="00545A50"/>
    <w:rsid w:val="00550A0C"/>
    <w:rsid w:val="00550E0F"/>
    <w:rsid w:val="00553CCC"/>
    <w:rsid w:val="005566FA"/>
    <w:rsid w:val="005605D0"/>
    <w:rsid w:val="00561E5B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2FA"/>
    <w:rsid w:val="005842E5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105E"/>
    <w:rsid w:val="005B2308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E0838"/>
    <w:rsid w:val="005F2077"/>
    <w:rsid w:val="005F2CEA"/>
    <w:rsid w:val="005F4829"/>
    <w:rsid w:val="005F5F53"/>
    <w:rsid w:val="00600F53"/>
    <w:rsid w:val="006027AC"/>
    <w:rsid w:val="006034BA"/>
    <w:rsid w:val="00604619"/>
    <w:rsid w:val="0060476C"/>
    <w:rsid w:val="00605D62"/>
    <w:rsid w:val="00606941"/>
    <w:rsid w:val="0060722D"/>
    <w:rsid w:val="00613222"/>
    <w:rsid w:val="0061455E"/>
    <w:rsid w:val="0062204E"/>
    <w:rsid w:val="006246EB"/>
    <w:rsid w:val="00624A6F"/>
    <w:rsid w:val="00625219"/>
    <w:rsid w:val="0062588D"/>
    <w:rsid w:val="0062597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0C36"/>
    <w:rsid w:val="00674A0B"/>
    <w:rsid w:val="00676C1B"/>
    <w:rsid w:val="006777B1"/>
    <w:rsid w:val="006805DA"/>
    <w:rsid w:val="00681C92"/>
    <w:rsid w:val="006869CB"/>
    <w:rsid w:val="00686F4F"/>
    <w:rsid w:val="00691C6B"/>
    <w:rsid w:val="00694468"/>
    <w:rsid w:val="00694A3C"/>
    <w:rsid w:val="00694E30"/>
    <w:rsid w:val="00696CD2"/>
    <w:rsid w:val="006A0AEE"/>
    <w:rsid w:val="006A5993"/>
    <w:rsid w:val="006A6713"/>
    <w:rsid w:val="006B0910"/>
    <w:rsid w:val="006B1B40"/>
    <w:rsid w:val="006B3FE9"/>
    <w:rsid w:val="006B542F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D44B6"/>
    <w:rsid w:val="006E0B4C"/>
    <w:rsid w:val="006E3F0E"/>
    <w:rsid w:val="006E432E"/>
    <w:rsid w:val="006E4CA2"/>
    <w:rsid w:val="006E512F"/>
    <w:rsid w:val="006F0F5E"/>
    <w:rsid w:val="006F1CC9"/>
    <w:rsid w:val="006F231E"/>
    <w:rsid w:val="006F7687"/>
    <w:rsid w:val="0070017E"/>
    <w:rsid w:val="0070069D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24CB"/>
    <w:rsid w:val="00755D82"/>
    <w:rsid w:val="00757CC4"/>
    <w:rsid w:val="007635DD"/>
    <w:rsid w:val="007670D2"/>
    <w:rsid w:val="00770C1D"/>
    <w:rsid w:val="00770C3F"/>
    <w:rsid w:val="00775464"/>
    <w:rsid w:val="00775EE2"/>
    <w:rsid w:val="00777C6D"/>
    <w:rsid w:val="00783506"/>
    <w:rsid w:val="0078436C"/>
    <w:rsid w:val="00784841"/>
    <w:rsid w:val="00785B55"/>
    <w:rsid w:val="00795FC6"/>
    <w:rsid w:val="007A1B4F"/>
    <w:rsid w:val="007A201D"/>
    <w:rsid w:val="007A3C17"/>
    <w:rsid w:val="007A45F1"/>
    <w:rsid w:val="007A4E00"/>
    <w:rsid w:val="007A6DA8"/>
    <w:rsid w:val="007B07FC"/>
    <w:rsid w:val="007B5030"/>
    <w:rsid w:val="007B55C0"/>
    <w:rsid w:val="007B6BFE"/>
    <w:rsid w:val="007B7406"/>
    <w:rsid w:val="007C1487"/>
    <w:rsid w:val="007C1A04"/>
    <w:rsid w:val="007C2EA1"/>
    <w:rsid w:val="007C568B"/>
    <w:rsid w:val="007C6495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3D20"/>
    <w:rsid w:val="007F5BB8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1742"/>
    <w:rsid w:val="00842569"/>
    <w:rsid w:val="00842599"/>
    <w:rsid w:val="008426B8"/>
    <w:rsid w:val="008426BB"/>
    <w:rsid w:val="00844C03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1F8A"/>
    <w:rsid w:val="008928C2"/>
    <w:rsid w:val="00892F86"/>
    <w:rsid w:val="00894DD0"/>
    <w:rsid w:val="008A04A5"/>
    <w:rsid w:val="008A1BCD"/>
    <w:rsid w:val="008A7E72"/>
    <w:rsid w:val="008B24A8"/>
    <w:rsid w:val="008B36B8"/>
    <w:rsid w:val="008B3B1C"/>
    <w:rsid w:val="008B3F4E"/>
    <w:rsid w:val="008B62CE"/>
    <w:rsid w:val="008C1587"/>
    <w:rsid w:val="008C1A8F"/>
    <w:rsid w:val="008C1FD3"/>
    <w:rsid w:val="008C4818"/>
    <w:rsid w:val="008C5D98"/>
    <w:rsid w:val="008D1349"/>
    <w:rsid w:val="008D50E5"/>
    <w:rsid w:val="008D7230"/>
    <w:rsid w:val="008E0925"/>
    <w:rsid w:val="008E1495"/>
    <w:rsid w:val="008E17E3"/>
    <w:rsid w:val="008E2770"/>
    <w:rsid w:val="008F1B7E"/>
    <w:rsid w:val="008F2A9C"/>
    <w:rsid w:val="008F3513"/>
    <w:rsid w:val="008F354A"/>
    <w:rsid w:val="008F788E"/>
    <w:rsid w:val="0090050E"/>
    <w:rsid w:val="00903322"/>
    <w:rsid w:val="00904C5B"/>
    <w:rsid w:val="00905090"/>
    <w:rsid w:val="00905221"/>
    <w:rsid w:val="00905A12"/>
    <w:rsid w:val="00907181"/>
    <w:rsid w:val="00912537"/>
    <w:rsid w:val="00917F6D"/>
    <w:rsid w:val="00920040"/>
    <w:rsid w:val="00924886"/>
    <w:rsid w:val="00925085"/>
    <w:rsid w:val="00925754"/>
    <w:rsid w:val="009338ED"/>
    <w:rsid w:val="009366CE"/>
    <w:rsid w:val="00936A92"/>
    <w:rsid w:val="0094356F"/>
    <w:rsid w:val="009440C2"/>
    <w:rsid w:val="00944445"/>
    <w:rsid w:val="00945C57"/>
    <w:rsid w:val="0095386C"/>
    <w:rsid w:val="00955931"/>
    <w:rsid w:val="00957B0F"/>
    <w:rsid w:val="009602EB"/>
    <w:rsid w:val="00960FDC"/>
    <w:rsid w:val="0096381D"/>
    <w:rsid w:val="00963A8D"/>
    <w:rsid w:val="009657F6"/>
    <w:rsid w:val="00965B00"/>
    <w:rsid w:val="0096605B"/>
    <w:rsid w:val="00967A46"/>
    <w:rsid w:val="00971828"/>
    <w:rsid w:val="00971AAA"/>
    <w:rsid w:val="009739B7"/>
    <w:rsid w:val="00975CA7"/>
    <w:rsid w:val="00976E20"/>
    <w:rsid w:val="00977A84"/>
    <w:rsid w:val="009817A0"/>
    <w:rsid w:val="00983BD2"/>
    <w:rsid w:val="00984D62"/>
    <w:rsid w:val="009928CE"/>
    <w:rsid w:val="00995857"/>
    <w:rsid w:val="009960BB"/>
    <w:rsid w:val="00997B05"/>
    <w:rsid w:val="009A048C"/>
    <w:rsid w:val="009A08D6"/>
    <w:rsid w:val="009A3CEB"/>
    <w:rsid w:val="009A7B8F"/>
    <w:rsid w:val="009B1E37"/>
    <w:rsid w:val="009B2372"/>
    <w:rsid w:val="009B4214"/>
    <w:rsid w:val="009B49DA"/>
    <w:rsid w:val="009B6373"/>
    <w:rsid w:val="009B67E9"/>
    <w:rsid w:val="009C2FCA"/>
    <w:rsid w:val="009C4DD8"/>
    <w:rsid w:val="009C5357"/>
    <w:rsid w:val="009D411D"/>
    <w:rsid w:val="009E0E0F"/>
    <w:rsid w:val="009E71BC"/>
    <w:rsid w:val="009F06CB"/>
    <w:rsid w:val="009F37EE"/>
    <w:rsid w:val="009F3910"/>
    <w:rsid w:val="009F51B6"/>
    <w:rsid w:val="009F58E6"/>
    <w:rsid w:val="009F605D"/>
    <w:rsid w:val="00A00520"/>
    <w:rsid w:val="00A013C6"/>
    <w:rsid w:val="00A014BB"/>
    <w:rsid w:val="00A015BB"/>
    <w:rsid w:val="00A01CDF"/>
    <w:rsid w:val="00A03604"/>
    <w:rsid w:val="00A03637"/>
    <w:rsid w:val="00A05EB0"/>
    <w:rsid w:val="00A062CC"/>
    <w:rsid w:val="00A07306"/>
    <w:rsid w:val="00A100F4"/>
    <w:rsid w:val="00A13343"/>
    <w:rsid w:val="00A1367C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313"/>
    <w:rsid w:val="00A61427"/>
    <w:rsid w:val="00A61599"/>
    <w:rsid w:val="00A627F9"/>
    <w:rsid w:val="00A63497"/>
    <w:rsid w:val="00A63A43"/>
    <w:rsid w:val="00A67754"/>
    <w:rsid w:val="00A67B07"/>
    <w:rsid w:val="00A7626E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2B9"/>
    <w:rsid w:val="00AB434F"/>
    <w:rsid w:val="00AB7151"/>
    <w:rsid w:val="00AB775B"/>
    <w:rsid w:val="00AC1BB1"/>
    <w:rsid w:val="00AC3A6A"/>
    <w:rsid w:val="00AC4BE9"/>
    <w:rsid w:val="00AC4BF0"/>
    <w:rsid w:val="00AC4CC4"/>
    <w:rsid w:val="00AD0FA0"/>
    <w:rsid w:val="00AD4AE3"/>
    <w:rsid w:val="00AD648C"/>
    <w:rsid w:val="00AD68E3"/>
    <w:rsid w:val="00AF0C31"/>
    <w:rsid w:val="00AF1371"/>
    <w:rsid w:val="00AF1DAE"/>
    <w:rsid w:val="00AF2092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087B"/>
    <w:rsid w:val="00B2441C"/>
    <w:rsid w:val="00B272E1"/>
    <w:rsid w:val="00B309E9"/>
    <w:rsid w:val="00B32EFF"/>
    <w:rsid w:val="00B3420C"/>
    <w:rsid w:val="00B407B1"/>
    <w:rsid w:val="00B4239D"/>
    <w:rsid w:val="00B45881"/>
    <w:rsid w:val="00B503A7"/>
    <w:rsid w:val="00B53622"/>
    <w:rsid w:val="00B53882"/>
    <w:rsid w:val="00B55697"/>
    <w:rsid w:val="00B56B04"/>
    <w:rsid w:val="00B646A3"/>
    <w:rsid w:val="00B66444"/>
    <w:rsid w:val="00B67AFF"/>
    <w:rsid w:val="00B73D87"/>
    <w:rsid w:val="00B77A08"/>
    <w:rsid w:val="00B828E6"/>
    <w:rsid w:val="00B8476D"/>
    <w:rsid w:val="00B927DB"/>
    <w:rsid w:val="00B9288C"/>
    <w:rsid w:val="00B946A0"/>
    <w:rsid w:val="00B96083"/>
    <w:rsid w:val="00BA0056"/>
    <w:rsid w:val="00BA2DAB"/>
    <w:rsid w:val="00BB5E1C"/>
    <w:rsid w:val="00BC6268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2925"/>
    <w:rsid w:val="00BE54FF"/>
    <w:rsid w:val="00BE569E"/>
    <w:rsid w:val="00BE75B7"/>
    <w:rsid w:val="00BF7268"/>
    <w:rsid w:val="00C003F3"/>
    <w:rsid w:val="00C02CFF"/>
    <w:rsid w:val="00C03B20"/>
    <w:rsid w:val="00C04CC5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190A"/>
    <w:rsid w:val="00C43C60"/>
    <w:rsid w:val="00C44377"/>
    <w:rsid w:val="00C45130"/>
    <w:rsid w:val="00C45A1F"/>
    <w:rsid w:val="00C470B8"/>
    <w:rsid w:val="00C52440"/>
    <w:rsid w:val="00C56171"/>
    <w:rsid w:val="00C601E8"/>
    <w:rsid w:val="00C61F3D"/>
    <w:rsid w:val="00C63269"/>
    <w:rsid w:val="00C65F82"/>
    <w:rsid w:val="00C74211"/>
    <w:rsid w:val="00C77809"/>
    <w:rsid w:val="00C817B5"/>
    <w:rsid w:val="00C823CF"/>
    <w:rsid w:val="00C852F4"/>
    <w:rsid w:val="00C87DDC"/>
    <w:rsid w:val="00C90DCF"/>
    <w:rsid w:val="00C91336"/>
    <w:rsid w:val="00C92336"/>
    <w:rsid w:val="00C97362"/>
    <w:rsid w:val="00CA59DF"/>
    <w:rsid w:val="00CA7383"/>
    <w:rsid w:val="00CB15D0"/>
    <w:rsid w:val="00CB2C73"/>
    <w:rsid w:val="00CC0F2A"/>
    <w:rsid w:val="00CC3931"/>
    <w:rsid w:val="00CC538B"/>
    <w:rsid w:val="00CC62E3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3EAF"/>
    <w:rsid w:val="00D44106"/>
    <w:rsid w:val="00D5190D"/>
    <w:rsid w:val="00D52BB2"/>
    <w:rsid w:val="00D56874"/>
    <w:rsid w:val="00D56B23"/>
    <w:rsid w:val="00D62606"/>
    <w:rsid w:val="00D62B8F"/>
    <w:rsid w:val="00D63736"/>
    <w:rsid w:val="00D65B08"/>
    <w:rsid w:val="00D6685E"/>
    <w:rsid w:val="00D71BC9"/>
    <w:rsid w:val="00D748D5"/>
    <w:rsid w:val="00D75F9F"/>
    <w:rsid w:val="00D81A97"/>
    <w:rsid w:val="00D822A0"/>
    <w:rsid w:val="00D853D3"/>
    <w:rsid w:val="00D85A09"/>
    <w:rsid w:val="00D968F5"/>
    <w:rsid w:val="00DA05F0"/>
    <w:rsid w:val="00DA246D"/>
    <w:rsid w:val="00DA6A04"/>
    <w:rsid w:val="00DB0AFC"/>
    <w:rsid w:val="00DB0D24"/>
    <w:rsid w:val="00DB2480"/>
    <w:rsid w:val="00DB6789"/>
    <w:rsid w:val="00DC0034"/>
    <w:rsid w:val="00DC0E99"/>
    <w:rsid w:val="00DC25D3"/>
    <w:rsid w:val="00DC6EB6"/>
    <w:rsid w:val="00DD0256"/>
    <w:rsid w:val="00DD0840"/>
    <w:rsid w:val="00DD2993"/>
    <w:rsid w:val="00DD3F8B"/>
    <w:rsid w:val="00DD7177"/>
    <w:rsid w:val="00DE0B9F"/>
    <w:rsid w:val="00DE116A"/>
    <w:rsid w:val="00DE75DB"/>
    <w:rsid w:val="00DF1AE0"/>
    <w:rsid w:val="00DF2F1E"/>
    <w:rsid w:val="00DF4CC9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24C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242A"/>
    <w:rsid w:val="00E65BE4"/>
    <w:rsid w:val="00E66EA7"/>
    <w:rsid w:val="00E74201"/>
    <w:rsid w:val="00E74356"/>
    <w:rsid w:val="00E77225"/>
    <w:rsid w:val="00E84CC8"/>
    <w:rsid w:val="00E876DA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5D2F"/>
    <w:rsid w:val="00EA794F"/>
    <w:rsid w:val="00EB3BDC"/>
    <w:rsid w:val="00EB4C11"/>
    <w:rsid w:val="00EB5A2A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3019"/>
    <w:rsid w:val="00F05E66"/>
    <w:rsid w:val="00F12709"/>
    <w:rsid w:val="00F15301"/>
    <w:rsid w:val="00F204BB"/>
    <w:rsid w:val="00F21C1B"/>
    <w:rsid w:val="00F24548"/>
    <w:rsid w:val="00F25C2A"/>
    <w:rsid w:val="00F27782"/>
    <w:rsid w:val="00F3059B"/>
    <w:rsid w:val="00F317DA"/>
    <w:rsid w:val="00F31B0F"/>
    <w:rsid w:val="00F31DE2"/>
    <w:rsid w:val="00F3224E"/>
    <w:rsid w:val="00F32314"/>
    <w:rsid w:val="00F323C6"/>
    <w:rsid w:val="00F332E7"/>
    <w:rsid w:val="00F3597C"/>
    <w:rsid w:val="00F41A2D"/>
    <w:rsid w:val="00F42E59"/>
    <w:rsid w:val="00F51604"/>
    <w:rsid w:val="00F51AEF"/>
    <w:rsid w:val="00F5725A"/>
    <w:rsid w:val="00F57C34"/>
    <w:rsid w:val="00F6083F"/>
    <w:rsid w:val="00F62FE8"/>
    <w:rsid w:val="00F6458B"/>
    <w:rsid w:val="00F6556C"/>
    <w:rsid w:val="00F656AA"/>
    <w:rsid w:val="00F67EBC"/>
    <w:rsid w:val="00F70CCB"/>
    <w:rsid w:val="00F70DDD"/>
    <w:rsid w:val="00F7142E"/>
    <w:rsid w:val="00F71E4E"/>
    <w:rsid w:val="00F73301"/>
    <w:rsid w:val="00F74EE1"/>
    <w:rsid w:val="00F83C18"/>
    <w:rsid w:val="00F83FB2"/>
    <w:rsid w:val="00F84EF5"/>
    <w:rsid w:val="00F90D01"/>
    <w:rsid w:val="00F959F3"/>
    <w:rsid w:val="00F97AF7"/>
    <w:rsid w:val="00FA1857"/>
    <w:rsid w:val="00FA43B8"/>
    <w:rsid w:val="00FA454D"/>
    <w:rsid w:val="00FA498B"/>
    <w:rsid w:val="00FA73C8"/>
    <w:rsid w:val="00FB14EB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17C05EEF"/>
    <w:rsid w:val="1FCE6848"/>
    <w:rsid w:val="28690F3A"/>
    <w:rsid w:val="293D3DDE"/>
    <w:rsid w:val="3ADB1B33"/>
    <w:rsid w:val="3B9E0297"/>
    <w:rsid w:val="3F1360C2"/>
    <w:rsid w:val="49E73194"/>
    <w:rsid w:val="5C202DA7"/>
    <w:rsid w:val="6D947276"/>
    <w:rsid w:val="6EAB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/>
    <w:lsdException w:name="Normal Table" w:qFormat="1"/>
    <w:lsdException w:name="Balloon Text" w:uiPriority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F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968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8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6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sid w:val="00D968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D968F5"/>
    <w:rPr>
      <w:rFonts w:ascii="Courier New" w:hAnsi="Courier New" w:cs="Courier New"/>
    </w:rPr>
  </w:style>
  <w:style w:type="paragraph" w:styleId="a7">
    <w:name w:val="header"/>
    <w:basedOn w:val="a"/>
    <w:link w:val="a8"/>
    <w:rsid w:val="00D968F5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68F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lang w:val="uk-UA"/>
    </w:rPr>
  </w:style>
  <w:style w:type="paragraph" w:styleId="ab">
    <w:name w:val="Body Text Indent"/>
    <w:basedOn w:val="a"/>
    <w:link w:val="ac"/>
    <w:rsid w:val="00D968F5"/>
    <w:pPr>
      <w:spacing w:after="120"/>
      <w:ind w:left="283"/>
    </w:pPr>
  </w:style>
  <w:style w:type="paragraph" w:styleId="ad">
    <w:name w:val="Normal (Web)"/>
    <w:basedOn w:val="a"/>
    <w:rsid w:val="00D968F5"/>
    <w:pPr>
      <w:spacing w:before="150" w:after="150"/>
    </w:pPr>
    <w:rPr>
      <w:rFonts w:ascii="Verdana" w:hAnsi="Verdana"/>
      <w:sz w:val="24"/>
      <w:szCs w:val="24"/>
    </w:rPr>
  </w:style>
  <w:style w:type="character" w:styleId="ae">
    <w:name w:val="Hyperlink"/>
    <w:basedOn w:val="a0"/>
    <w:unhideWhenUsed/>
    <w:rsid w:val="00D968F5"/>
    <w:rPr>
      <w:color w:val="0000FF" w:themeColor="hyperlink"/>
      <w:u w:val="single"/>
    </w:rPr>
  </w:style>
  <w:style w:type="character" w:styleId="af">
    <w:name w:val="page number"/>
    <w:basedOn w:val="a0"/>
    <w:rsid w:val="00D968F5"/>
  </w:style>
  <w:style w:type="character" w:styleId="af0">
    <w:name w:val="Strong"/>
    <w:basedOn w:val="a0"/>
    <w:uiPriority w:val="22"/>
    <w:qFormat/>
    <w:rsid w:val="00D968F5"/>
    <w:rPr>
      <w:b/>
      <w:bCs/>
    </w:rPr>
  </w:style>
  <w:style w:type="table" w:styleId="af1">
    <w:name w:val="Table Grid"/>
    <w:basedOn w:val="a1"/>
    <w:uiPriority w:val="59"/>
    <w:rsid w:val="00D9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968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D968F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9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96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96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полужирный"/>
    <w:rsid w:val="00D968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D968F5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68F5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sz w:val="15"/>
      <w:szCs w:val="15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D968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96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68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968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68F5"/>
    <w:rPr>
      <w:color w:val="605E5C"/>
      <w:shd w:val="clear" w:color="auto" w:fill="E1DFDD"/>
    </w:rPr>
  </w:style>
  <w:style w:type="character" w:customStyle="1" w:styleId="32">
    <w:name w:val="Заголовок №3_"/>
    <w:basedOn w:val="a0"/>
    <w:rsid w:val="00D968F5"/>
    <w:rPr>
      <w:b/>
      <w:bCs/>
      <w:lang w:eastAsia="ar-SA" w:bidi="ar-SA"/>
    </w:rPr>
  </w:style>
  <w:style w:type="character" w:customStyle="1" w:styleId="23">
    <w:name w:val="Основний текст (2)_"/>
    <w:basedOn w:val="a0"/>
    <w:rsid w:val="00D968F5"/>
    <w:rPr>
      <w:lang w:eastAsia="ar-SA" w:bidi="ar-SA"/>
    </w:rPr>
  </w:style>
  <w:style w:type="paragraph" w:customStyle="1" w:styleId="12">
    <w:name w:val="Обычный1"/>
    <w:rsid w:val="00D968F5"/>
    <w:pPr>
      <w:framePr w:wrap="around" w:hAnchor="text" w:yAlign="top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uk-UA"/>
    </w:rPr>
  </w:style>
  <w:style w:type="character" w:customStyle="1" w:styleId="af3">
    <w:name w:val="Немає"/>
    <w:rsid w:val="00D968F5"/>
  </w:style>
  <w:style w:type="character" w:customStyle="1" w:styleId="Af4">
    <w:name w:val="Немає A"/>
    <w:qFormat/>
    <w:rsid w:val="00D968F5"/>
  </w:style>
  <w:style w:type="character" w:customStyle="1" w:styleId="50">
    <w:name w:val="Заголовок 5 Знак"/>
    <w:basedOn w:val="a0"/>
    <w:link w:val="5"/>
    <w:rsid w:val="00D968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D968F5"/>
    <w:rPr>
      <w:rFonts w:ascii="Bookman Old Style" w:eastAsia="Times New Roman" w:hAnsi="Bookman Old Style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D968F5"/>
  </w:style>
  <w:style w:type="character" w:customStyle="1" w:styleId="dat0">
    <w:name w:val="dat0"/>
    <w:basedOn w:val="a0"/>
    <w:rsid w:val="00D968F5"/>
  </w:style>
  <w:style w:type="character" w:customStyle="1" w:styleId="dat1">
    <w:name w:val="dat1"/>
    <w:basedOn w:val="a0"/>
    <w:rsid w:val="00D968F5"/>
  </w:style>
  <w:style w:type="paragraph" w:customStyle="1" w:styleId="13">
    <w:name w:val="Знак Знак1 Знак"/>
    <w:basedOn w:val="a"/>
    <w:rsid w:val="00D968F5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rvts44">
    <w:name w:val="rvts44"/>
    <w:basedOn w:val="a0"/>
    <w:rsid w:val="00D968F5"/>
  </w:style>
  <w:style w:type="character" w:customStyle="1" w:styleId="affiliationdepartment">
    <w:name w:val="affiliation__department"/>
    <w:basedOn w:val="a0"/>
    <w:rsid w:val="00CA59DF"/>
  </w:style>
  <w:style w:type="character" w:customStyle="1" w:styleId="affiliationname">
    <w:name w:val="affiliation__name"/>
    <w:basedOn w:val="a0"/>
    <w:rsid w:val="00CA59DF"/>
  </w:style>
  <w:style w:type="character" w:customStyle="1" w:styleId="affiliationcity">
    <w:name w:val="affiliation__city"/>
    <w:basedOn w:val="a0"/>
    <w:rsid w:val="00CA59DF"/>
  </w:style>
  <w:style w:type="character" w:customStyle="1" w:styleId="affiliationcountry">
    <w:name w:val="affiliation__country"/>
    <w:basedOn w:val="a0"/>
    <w:rsid w:val="00CA59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u.gov.ua" TargetMode="External"/><Relationship Id="rId18" Type="http://schemas.openxmlformats.org/officeDocument/2006/relationships/hyperlink" Target="http://lib.rada.gov.ua/static/about/wellcome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ourses.prometheus.org.ua/courses/NaUKMA/103/2015_T1/abou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sident.gov.ua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.gov.ua/?lang=uk-UA" TargetMode="External"/><Relationship Id="rId20" Type="http://schemas.openxmlformats.org/officeDocument/2006/relationships/hyperlink" Target="https://library.ukma.edu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sp.gov.ua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rbis-nbuv.gov.ua" TargetMode="External"/><Relationship Id="rId19" Type="http://schemas.openxmlformats.org/officeDocument/2006/relationships/hyperlink" Target="http://www.library.univ.kiev.ua/ukr/title4.php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cona.org.ua/index/1446" TargetMode="External"/><Relationship Id="rId14" Type="http://schemas.openxmlformats.org/officeDocument/2006/relationships/hyperlink" Target="https://mon.gov.ua/ua" TargetMode="External"/><Relationship Id="rId22" Type="http://schemas.openxmlformats.org/officeDocument/2006/relationships/hyperlink" Target="https://www.udemy.com/course/ib-economics-exam-review-foundations-of-economics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2A1A27-275B-40C0-8705-78C2FB9B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2020-03-27T09:57:00Z</cp:lastPrinted>
  <dcterms:created xsi:type="dcterms:W3CDTF">2023-06-23T14:58:00Z</dcterms:created>
  <dcterms:modified xsi:type="dcterms:W3CDTF">2023-06-23T16:32:00Z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