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CB" w:rsidRP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E11CB" w:rsidRPr="00CE11CB" w:rsidRDefault="00CE11CB" w:rsidP="00CE11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E11CB">
        <w:rPr>
          <w:rFonts w:ascii="Times New Roman" w:hAnsi="Times New Roman" w:cs="Times New Roman"/>
          <w:b/>
          <w:sz w:val="32"/>
          <w:szCs w:val="32"/>
          <w:lang w:val="uk-UA"/>
        </w:rPr>
        <w:t>Телепнєва</w:t>
      </w:r>
      <w:proofErr w:type="spellEnd"/>
      <w:r w:rsidRPr="00CE11C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Ольга </w:t>
      </w:r>
      <w:proofErr w:type="spellStart"/>
      <w:r w:rsidRPr="00CE11CB">
        <w:rPr>
          <w:rFonts w:ascii="Times New Roman" w:hAnsi="Times New Roman" w:cs="Times New Roman"/>
          <w:b/>
          <w:sz w:val="32"/>
          <w:szCs w:val="32"/>
          <w:lang w:val="uk-UA"/>
        </w:rPr>
        <w:t>Святославна</w:t>
      </w:r>
      <w:proofErr w:type="spellEnd"/>
    </w:p>
    <w:p w:rsidR="00CE11CB" w:rsidRPr="00CE11CB" w:rsidRDefault="00CE11CB" w:rsidP="00CE11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Кандидат економічних наук</w:t>
      </w:r>
    </w:p>
    <w:p w:rsidR="00CE11CB" w:rsidRDefault="00CE11CB" w:rsidP="00CE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 кафедри менеджменту,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«ВНЗ «МАУП»»</w:t>
      </w: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4FE7" w:rsidRPr="003A6074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1079500" y="717550"/>
            <wp:positionH relativeFrom="margin">
              <wp:align>left</wp:align>
            </wp:positionH>
            <wp:positionV relativeFrom="margin">
              <wp:align>top</wp:align>
            </wp:positionV>
            <wp:extent cx="1529501" cy="1695450"/>
            <wp:effectExtent l="0" t="0" r="0" b="0"/>
            <wp:wrapSquare wrapText="bothSides"/>
            <wp:docPr id="514061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61114" name="Picture 5140611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501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203"/>
      </w:tblGrid>
      <w:tr w:rsidR="00EA7A46" w:rsidRPr="00CE11CB" w:rsidTr="00CE11CB">
        <w:trPr>
          <w:trHeight w:val="32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Default="00EA7A46" w:rsidP="00CE11CB">
            <w:pPr>
              <w:spacing w:after="0" w:line="240" w:lineRule="auto"/>
              <w:ind w:left="116" w:hanging="2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Pr="00EA7A46" w:rsidRDefault="00EA7A46" w:rsidP="00EA7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1996 – 2002 – Національний технічний університет «Харківський політехнічний інститут», економічний факультет, спеціальність «Менеджмент організацій» (кваліфікація економіст – менеджер) (диплом  №  17468622 ХА)</w:t>
            </w:r>
          </w:p>
          <w:p w:rsidR="003A6074" w:rsidRPr="00EA7A46" w:rsidRDefault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2007 – 2013 – Харківський національний університет міського господарства, кафедра міської і регіональної економіки, аспірантура без відриву від виробництва </w:t>
            </w:r>
          </w:p>
        </w:tc>
      </w:tr>
      <w:tr w:rsidR="003A6074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74" w:rsidRPr="003A6074" w:rsidRDefault="003A6074" w:rsidP="003A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Науковий ступінь </w:t>
            </w:r>
          </w:p>
          <w:p w:rsidR="003A6074" w:rsidRDefault="003A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74" w:rsidRPr="003A6074" w:rsidRDefault="003A6074" w:rsidP="003A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кандидат економічних наук зі спеціальності «економіка та управління підприємствами (за видами економічної діяльності)» (диплом ДК № 026252). Тема дисертації – «Управління конкурентоздатністю центрів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 енергомашинобудування»</w:t>
            </w:r>
          </w:p>
        </w:tc>
      </w:tr>
      <w:tr w:rsidR="00EA7A46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Default="00EA7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Pr="00EA7A46" w:rsidRDefault="00EA7A46" w:rsidP="00EA7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 – 2005 – Національний фармацевтичний університет, кафедра економічної теорії, старший лаборант</w:t>
            </w:r>
          </w:p>
          <w:p w:rsidR="00EA7A46" w:rsidRPr="00EA7A46" w:rsidRDefault="00EA7A46" w:rsidP="00EA7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2002 – 2007 - Національний фармацевтичний університет, кафедра економічної теорії, викладач. </w:t>
            </w:r>
          </w:p>
          <w:p w:rsidR="00EA7A46" w:rsidRPr="00EA7A46" w:rsidRDefault="00EA7A46" w:rsidP="00EA7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– 2018  Національний фармацевтичний університет, кафедра менеджменту і адміністрування, старший викладач. Керівництво магістерськими роботами, ведення лекцій, практичних і семінарських занять з дисциплін:</w:t>
            </w:r>
          </w:p>
          <w:p w:rsidR="00EA7A46" w:rsidRPr="00CE11CB" w:rsidRDefault="00EA7A46" w:rsidP="00EA7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Pr="00EA7A4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proofErr w:type="spellStart"/>
            <w:r w:rsidRPr="00EA7A46">
              <w:rPr>
                <w:rFonts w:ascii="Times New Roman" w:hAnsi="Times New Roman" w:cs="Times New Roman"/>
                <w:sz w:val="28"/>
                <w:szCs w:val="28"/>
              </w:rPr>
              <w:t>Міжрег</w:t>
            </w:r>
            <w:proofErr w:type="spellEnd"/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EA7A46">
              <w:rPr>
                <w:rFonts w:ascii="Times New Roman" w:hAnsi="Times New Roman" w:cs="Times New Roman"/>
                <w:sz w:val="28"/>
                <w:szCs w:val="28"/>
              </w:rPr>
              <w:t>ональна</w:t>
            </w:r>
            <w:proofErr w:type="spellEnd"/>
            <w:r w:rsidRPr="00EA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академія управління персоналом, кафедра менеджменту, доцент</w:t>
            </w:r>
            <w:r w:rsidR="0034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423E5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="0034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23E5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  <w:r w:rsidR="003423E5">
              <w:rPr>
                <w:rFonts w:ascii="Times New Roman" w:hAnsi="Times New Roman" w:cs="Times New Roman"/>
                <w:sz w:val="28"/>
                <w:szCs w:val="28"/>
              </w:rPr>
              <w:t xml:space="preserve"> ХІ </w:t>
            </w:r>
            <w:proofErr w:type="spellStart"/>
            <w:r w:rsidR="003423E5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="003423E5">
              <w:rPr>
                <w:rFonts w:ascii="Times New Roman" w:hAnsi="Times New Roman" w:cs="Times New Roman"/>
                <w:sz w:val="28"/>
                <w:szCs w:val="28"/>
              </w:rPr>
              <w:t xml:space="preserve"> «ВНЗ «МАУП»»</w:t>
            </w:r>
          </w:p>
        </w:tc>
      </w:tr>
      <w:tr w:rsidR="00EA7A46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Default="00EA7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Відомості про підвищення кваліфікації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Pr="00CE11CB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2004  - цикл підвищення кваліфікації «Основи педагогіки, психології та організації навчального процесу» (посвідчення  №3 до диплому 17468622 ХА)</w:t>
            </w:r>
          </w:p>
          <w:p w:rsidR="00EA7A46" w:rsidRPr="00CE11CB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A46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 – цикл підвищення кваліфікації «Сучасні технології навчання» (посвідчення  №27 до диплому 17468622 ХА)</w:t>
            </w:r>
          </w:p>
          <w:p w:rsidR="00EA7A46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A46" w:rsidRPr="00EA7A46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2020 - Цикл підвищення кваліфікації в ПрАТ «ВНЗ «МАУП»» 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свідоцтво </w:t>
            </w:r>
          </w:p>
          <w:p w:rsidR="00EA7A46" w:rsidRDefault="00EA7A46">
            <w:pPr>
              <w:tabs>
                <w:tab w:val="left" w:pos="0"/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00127522004448-20</w:t>
            </w:r>
          </w:p>
        </w:tc>
      </w:tr>
      <w:tr w:rsidR="003A6074" w:rsidRPr="00CE11CB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74" w:rsidRPr="003A6074" w:rsidRDefault="003A6074" w:rsidP="003A6074">
            <w:pPr>
              <w:rPr>
                <w:rStyle w:val="a5"/>
                <w:rFonts w:ascii="Times New Roman" w:hAnsi="Times New Roman" w:cs="Times New Roman"/>
                <w:bCs w:val="0"/>
                <w:sz w:val="28"/>
                <w:szCs w:val="28"/>
                <w:lang w:val="uk-UA"/>
              </w:rPr>
            </w:pPr>
            <w:r w:rsidRPr="003A60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Google Scholar 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74" w:rsidRPr="00CE11CB" w:rsidRDefault="004B0774" w:rsidP="003A6074">
            <w:pPr>
              <w:widowControl w:val="0"/>
              <w:tabs>
                <w:tab w:val="num" w:pos="0"/>
              </w:tabs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history="1">
              <w:r w:rsidR="003A6074" w:rsidRPr="003617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https://scholar.google.com/citations?hl=ru&amp;user=b3p06cAAAAAJ&amp;view_op=list_works&amp;gmla=AJsN-F4PN_PmxxaXZ84sp9WlBM7BlCYsZ3mm3ybFGMnNCvjTLheJquPnu2ZCH0kQznxM4-I0svpjtgqlovfuK-3XrEfuNVDm2QKxs5XPE5diJbEIfGV7oxI--OgxakKzSmUAQjnT-sGL</w:t>
              </w:r>
            </w:hyperlink>
          </w:p>
          <w:p w:rsidR="003A6074" w:rsidRPr="00CE11CB" w:rsidRDefault="003A6074" w:rsidP="003A6074">
            <w:pPr>
              <w:widowControl w:val="0"/>
              <w:tabs>
                <w:tab w:val="num" w:pos="0"/>
              </w:tabs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A6074" w:rsidRPr="00CE11CB" w:rsidRDefault="003A6074" w:rsidP="003A6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6074" w:rsidRPr="003A6074" w:rsidRDefault="003A6074" w:rsidP="003A6074">
            <w:pPr>
              <w:widowControl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A46" w:rsidRPr="00CE11CB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Pr="003A6074" w:rsidRDefault="00EA7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A607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Наявність наукових публікацій у наукових виданнях, включених до переліку наукових фахових видань України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Внутрішня та зовнішня конкурентоспроможність технічних об’єктів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Харківського національного університету імені В.Н. Каразіна. Економічна серія. – Харків: «ХНУ», – 2009. –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№ 869 – С. 84–88.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Телепнева_КонкурентоздатВерстатВиробницт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Конкурентоспроможність металообробного верстата, як елемента виробничої системи підприємства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Національного технічного університету «Харківський політехнічний інститут». Технічний прогрес і ефективність виробництва. – Харків: НТУ «ХПІ», – 2009. – № 35 – 1 – С. 154–160.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Телепнева_КонкурПаркВиробничОблад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Конкурентоспроможність парку виробничого об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ладнання машинобудівного підприємства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Національного технічного університету «Харківський політехнічний інститут». Технічний прогрес і ефективність виробництва. – Харків: НТУ «ХПІ», – 2009. –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№ 34 – С.164–170</w:t>
            </w:r>
            <w:bookmarkEnd w:id="1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Телепнева_КонкурВерстатТовар"/>
            <w:bookmarkEnd w:id="0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Конкурентоспроможність верстату як товару /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Харківського національного університету імені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 В.Н. Каразіна. Економічна серія. – Харків: «ХНУ», – 2010. – № 884 –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С.141–144.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Телепнева_ВпливЕлементівНаКонкурент"/>
            <w:bookmarkEnd w:id="2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Моделювання впливу елементів механообробного робочого місця на конкурентоздатність продукції, що виробляється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Харківського національного університету імені В.Н. Каразіна. Економічна серія. – Харків: «ХНУ», – 2010. – № 921 – С. 130–135.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Напрямки збільшення часу продуктивної роботи механообробних робочих місць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Національного технічного університету «Харківський політехнічний інститут».  – Харків: НТУ «ХПІ», – 2010. – № 58 – С. 51–57.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" w:name="Телепнева_ЦентрМеханообробки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Центр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елементна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складова механообробної виробничої системи / О.С.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П.Т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Бубенко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 розвитку – Харків: Вид. ХНЕУ. – № 2/2011 (58) – С. 93–95.</w:t>
            </w:r>
            <w:bookmarkStart w:id="5" w:name="Телепнева_МодельРентабельності"/>
            <w:bookmarkEnd w:id="3"/>
            <w:bookmarkEnd w:id="4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Здобувачем  виділено центри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як найменші (атомарні) складові механообробної виробничої системи, що зберігають суттєву системну властивість механообробної виробничої системи – здатність виконувати технологічну операцію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Порівняння продуктивних систем [Електронний ресурс]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Економіка: реалії часу. – 2014. – №1(11) – С.119–124 – Режим доступу до журн.: </w:t>
            </w:r>
            <w:hyperlink r:id="rId7" w:history="1">
              <w:r w:rsidRPr="003A607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http://www.economics.opu.ua/journal.html</w:t>
              </w:r>
            </w:hyperlink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Застосування моделі рентабельності функціонування механообробного робочого місця для обґрунтування вибору напрямків його удосконалення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VII –ї міжнародної науково – практичної конференції «Дослідження та оптимізація економічних процесів «Оптимум-2010», (Харків, 1 – 5 грудня 2010 р.) / НТУ «ХПІ» – Харків: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НТУ «ХПІ», 2010 – С. 118–121</w:t>
            </w:r>
            <w:bookmarkEnd w:id="5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Моделювання функціонування центрів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пошуку напрямків сталого розвитку підприємств машинобудування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Всеукраїнської науково-практичної конференції «Україна: Схід – Захід – проблеми сталого розвитку», (Львів, 24 – 25 листопада 2011 р.) /   Львів : Національний лісотехнічний університет України , 2011 – С. 211–214.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Моделювання впливу складових центру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основний час виконання технологічної операції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міжнародної науково–практичної конференції «Конкурентоспроможність та інновації: проблеми науки та практики», (Харків, 22 – 23 листопада 2011 р.) / Харків: ХНЕУ, 2011 – С. 57–58.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Показники виробничих потужностей машинобудівних підприємств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// Матеріали VI міжнародної науково-практичної конференції «Реформування економіки України: стан та перспективи», (Київ, 24 – 25 листопада 2011 р.) / Київ: КНЕУ ім. В. Гетьмана, 2011 –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230–232. 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Управління конкурентоздатністю центрів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IV Всеукраїнської науково – практичної конференції «Проблеми та перспективи соціально – економічного розвитку України», (Сімферополь, 18–20 квітня 2012р.) / Сімферополь: Кримський інститут бізнесу, університет економіки та управління, 2012 – С.67–69.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Введення в атомарні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антропотехнічні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системи [Електронний ресурс]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Економіка: реалії часу. – 2015. – №1(11) – С.119–124 – Режим доступу до журн.: </w:t>
            </w:r>
            <w:hyperlink r:id="rId8" w:history="1">
              <w:r w:rsidRPr="003A607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http://www.economics.opu.ua/journal.html</w:t>
              </w:r>
            </w:hyperlink>
          </w:p>
          <w:p w:rsidR="003A6074" w:rsidRPr="003A6074" w:rsidRDefault="003A6074" w:rsidP="003A6074">
            <w:pPr>
              <w:widowControl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Порівняння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продутивних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та їх складових/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міжнародної науково-практичної конференції «Економіка і менеджмент: сучасні трансформації в епоху глобалізації», (Клайпеда (Литва), 29 січня 2016 р.) / Клайпеда: Клайпедський університет, 2016 – С. 10-12.</w:t>
            </w:r>
          </w:p>
          <w:p w:rsidR="003A6074" w:rsidRPr="003A6074" w:rsidRDefault="003A6074" w:rsidP="003A6074">
            <w:pPr>
              <w:widowControl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16.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Системний підхід до порівняння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системоутворюючих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матеріальних компонентів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Національного технічного університету «Харківський політехнічний інститут» (економічні науки) . – Х.: НТУ «ХПІ», 2016. – № 27(1199) – С. 86–91. –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Бібліогр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.: 5 назв. – ISSN 2079 – 0023.</w:t>
            </w:r>
          </w:p>
          <w:p w:rsidR="003A6074" w:rsidRPr="003A6074" w:rsidRDefault="003A6074" w:rsidP="003A6074">
            <w:pPr>
              <w:widowControl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17.Телепнєва О.С.  Менеджмент інновацій і види інноваційних стратегій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Телепнева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В.В.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Пелецька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«Професійний менеджмент в сучасних умовах розвитку ринку»: Матеріали доповідей V науково-практичної конференції з міжнародною участю (1 листопада 2016 р.): Збірник. – Х.: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Монограф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с.161-164.</w:t>
            </w:r>
          </w:p>
          <w:p w:rsidR="003A6074" w:rsidRPr="003A6074" w:rsidRDefault="00DB0E0A" w:rsidP="003A6074">
            <w:pPr>
              <w:widowControl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uk-UA" w:eastAsia="ko-KR"/>
              </w:rPr>
              <w:t>1</w:t>
            </w:r>
            <w:r w:rsidR="000A1952">
              <w:rPr>
                <w:rFonts w:ascii="Times New Roman" w:hAnsi="Times New Roman" w:cs="Times New Roman" w:hint="eastAsia"/>
                <w:sz w:val="28"/>
                <w:szCs w:val="28"/>
                <w:lang w:val="uk-UA" w:eastAsia="ko-KR"/>
              </w:rPr>
              <w:t>8</w:t>
            </w:r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Управління конкурентоздатністю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на прикладі автомобільного спорту [Електронний ресурс] / О.С.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Економіка: реалії часу. – 2017. – №1(29) – С.117–122 – Режим доступу до журн.: </w:t>
            </w:r>
            <w:hyperlink r:id="rId9" w:history="1">
              <w:r w:rsidR="003A6074" w:rsidRPr="003A607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http://www.economics.opu.ua/journal.html</w:t>
              </w:r>
            </w:hyperlink>
          </w:p>
          <w:p w:rsidR="003A6074" w:rsidRPr="003A6074" w:rsidRDefault="000A1952" w:rsidP="003A6074">
            <w:pPr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ko-KR"/>
              </w:rPr>
              <w:t>19</w:t>
            </w:r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Моделювання впливу підсистем вимірювання й керування на функціонування на функціонування атомарних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[Електронний ресурс] / О.С.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Економіка: реалії часу. – 2019. – №6(46) – С.178–183 – Режим доступу до журн.: </w:t>
            </w:r>
            <w:hyperlink r:id="rId10" w:history="1">
              <w:r w:rsidR="003A6074" w:rsidRPr="003A607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https://economics.opu.ua/646-2</w:t>
              </w:r>
            </w:hyperlink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A6074" w:rsidRPr="00CE11CB" w:rsidRDefault="00DB0E0A" w:rsidP="003A6074">
            <w:pPr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A1952">
              <w:rPr>
                <w:rFonts w:ascii="Times New Roman" w:hAnsi="Times New Roman" w:cs="Times New Roman" w:hint="eastAsia"/>
                <w:sz w:val="28"/>
                <w:szCs w:val="28"/>
                <w:lang w:val="uk-UA" w:eastAsia="ko-KR"/>
              </w:rPr>
              <w:t>0</w:t>
            </w:r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Кар’єрно-професійні ризики персоналу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у сучасному соціальному середовищі  / О.С.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Материали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Всеукраїнської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научно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практичної конференції « Методи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оцінкита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шляхи стабілізації фінансово-економічного стану країн», (Київ, 16 травня 2020 г.) / Київ: Київський економічний науковий центр, 2020 – С.62–64.</w:t>
            </w:r>
          </w:p>
          <w:p w:rsidR="00EA7A46" w:rsidRDefault="00EA7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7A46" w:rsidRPr="00CE11CB" w:rsidRDefault="00EA7A46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4FE7" w:rsidRPr="005C22F2" w:rsidRDefault="00874FE7" w:rsidP="005C22F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22F2" w:rsidRPr="005C22F2" w:rsidRDefault="005C22F2" w:rsidP="005C22F2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22F2" w:rsidRPr="005C22F2" w:rsidRDefault="005C22F2" w:rsidP="005C22F2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4FE7" w:rsidRPr="00874FE7" w:rsidRDefault="00874FE7" w:rsidP="005C22F2">
      <w:pPr>
        <w:widowControl w:val="0"/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22F2" w:rsidRPr="005C22F2" w:rsidRDefault="005C22F2" w:rsidP="005C22F2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22F2" w:rsidRPr="005C22F2" w:rsidRDefault="005C22F2" w:rsidP="005C2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07D2" w:rsidRPr="00B607D2" w:rsidRDefault="00B607D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607D2" w:rsidRPr="00B607D2" w:rsidSect="0045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D9D"/>
    <w:multiLevelType w:val="hybridMultilevel"/>
    <w:tmpl w:val="E466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B1B"/>
    <w:multiLevelType w:val="hybridMultilevel"/>
    <w:tmpl w:val="63E6D384"/>
    <w:lvl w:ilvl="0" w:tplc="F0023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81353"/>
    <w:multiLevelType w:val="hybridMultilevel"/>
    <w:tmpl w:val="049C136C"/>
    <w:lvl w:ilvl="0" w:tplc="57280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5C0D31"/>
    <w:multiLevelType w:val="hybridMultilevel"/>
    <w:tmpl w:val="66AC5DF8"/>
    <w:lvl w:ilvl="0" w:tplc="0AA837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7FE"/>
    <w:rsid w:val="0002672F"/>
    <w:rsid w:val="000A1952"/>
    <w:rsid w:val="000D73F9"/>
    <w:rsid w:val="00164C1E"/>
    <w:rsid w:val="003423E5"/>
    <w:rsid w:val="003A6074"/>
    <w:rsid w:val="00453667"/>
    <w:rsid w:val="004B0774"/>
    <w:rsid w:val="005C22F2"/>
    <w:rsid w:val="007A1722"/>
    <w:rsid w:val="008311C6"/>
    <w:rsid w:val="00874FE7"/>
    <w:rsid w:val="00B607D2"/>
    <w:rsid w:val="00BA67FE"/>
    <w:rsid w:val="00CE11CB"/>
    <w:rsid w:val="00DB0E0A"/>
    <w:rsid w:val="00DE6114"/>
    <w:rsid w:val="00DF189E"/>
    <w:rsid w:val="00EA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F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FE7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874FE7"/>
    <w:rPr>
      <w:b/>
      <w:bCs/>
    </w:rPr>
  </w:style>
  <w:style w:type="paragraph" w:styleId="a6">
    <w:name w:val="List Paragraph"/>
    <w:basedOn w:val="a"/>
    <w:uiPriority w:val="34"/>
    <w:qFormat/>
    <w:rsid w:val="00EA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cs.opu.ua/journ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ics.opu.ua/journ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ru&amp;user=b3p06cAAAAAJ&amp;view_op=list_works&amp;gmla=AJsN-F4PN_PmxxaXZ84sp9WlBM7BlCYsZ3mm3ybFGMnNCvjTLheJquPnu2ZCH0kQznxM4-I0svpjtgqlovfuK-3XrEfuNVDm2QKxs5XPE5diJbEIfGV7oxI--OgxakKzSmUAQjnT-sG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conomics.opu.ua/646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ics.opu.ua/journ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2023-06-27T14:02:00Z</dcterms:created>
  <dcterms:modified xsi:type="dcterms:W3CDTF">2025-01-21T12:53:00Z</dcterms:modified>
</cp:coreProperties>
</file>