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A4" w:rsidRPr="004612A4" w:rsidRDefault="004612A4" w:rsidP="004612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4612A4">
        <w:rPr>
          <w:rFonts w:ascii="Times New Roman" w:hAnsi="Times New Roman"/>
          <w:b/>
          <w:sz w:val="28"/>
          <w:szCs w:val="28"/>
        </w:rPr>
        <w:t>Семигулін</w:t>
      </w:r>
      <w:proofErr w:type="spellEnd"/>
      <w:r w:rsidRPr="004612A4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4612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2A4">
        <w:rPr>
          <w:rFonts w:ascii="Times New Roman" w:hAnsi="Times New Roman"/>
          <w:b/>
          <w:sz w:val="28"/>
          <w:szCs w:val="28"/>
        </w:rPr>
        <w:t>Ірин</w:t>
      </w:r>
      <w:proofErr w:type="spellEnd"/>
      <w:r w:rsidRPr="004612A4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4612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12A4">
        <w:rPr>
          <w:rFonts w:ascii="Times New Roman" w:hAnsi="Times New Roman"/>
          <w:b/>
          <w:sz w:val="28"/>
          <w:szCs w:val="28"/>
        </w:rPr>
        <w:t>Борисівн</w:t>
      </w:r>
      <w:proofErr w:type="spellEnd"/>
      <w:r w:rsidRPr="004612A4">
        <w:rPr>
          <w:rFonts w:ascii="Times New Roman" w:hAnsi="Times New Roman"/>
          <w:b/>
          <w:sz w:val="28"/>
          <w:szCs w:val="28"/>
          <w:lang w:val="uk-UA"/>
        </w:rPr>
        <w:t>а</w:t>
      </w:r>
    </w:p>
    <w:p w:rsidR="004612A4" w:rsidRPr="00CE11CB" w:rsidRDefault="004612A4" w:rsidP="004612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Кандидат економічних наук</w:t>
      </w:r>
    </w:p>
    <w:p w:rsidR="004612A4" w:rsidRDefault="004612A4" w:rsidP="00461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Доцент кафедри менеджменту</w:t>
      </w:r>
      <w:r>
        <w:rPr>
          <w:rFonts w:ascii="Times New Roman" w:hAnsi="Times New Roman" w:cs="Times New Roman"/>
          <w:sz w:val="28"/>
          <w:szCs w:val="28"/>
        </w:rPr>
        <w:t xml:space="preserve"> ХІ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«ВНЗ «МАУП»»</w:t>
      </w:r>
    </w:p>
    <w:p w:rsidR="0013270B" w:rsidRDefault="004612A4">
      <w:pPr>
        <w:rPr>
          <w:lang w:val="uk-UA"/>
        </w:rPr>
      </w:pPr>
    </w:p>
    <w:tbl>
      <w:tblPr>
        <w:tblW w:w="100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203"/>
      </w:tblGrid>
      <w:tr w:rsidR="004612A4" w:rsidRPr="00CE11CB" w:rsidTr="00A5323B">
        <w:trPr>
          <w:trHeight w:val="32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4" w:rsidRDefault="004612A4" w:rsidP="00A5323B">
            <w:pPr>
              <w:spacing w:after="0" w:line="240" w:lineRule="auto"/>
              <w:ind w:left="116" w:hanging="2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4" w:rsidRPr="004612A4" w:rsidRDefault="004612A4" w:rsidP="004612A4">
            <w:pPr>
              <w:tabs>
                <w:tab w:val="left" w:pos="1542"/>
              </w:tabs>
              <w:spacing w:after="0"/>
              <w:ind w:hanging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1.Хпрківський інститут радіоелектроніки .</w:t>
            </w:r>
          </w:p>
          <w:p w:rsidR="004612A4" w:rsidRPr="004612A4" w:rsidRDefault="004612A4" w:rsidP="004612A4">
            <w:pPr>
              <w:tabs>
                <w:tab w:val="left" w:pos="1542"/>
              </w:tabs>
              <w:spacing w:after="0"/>
              <w:ind w:hanging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Спеціальність «Прикладна математика», кваліфікація «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інженер-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математик»</w:t>
            </w:r>
          </w:p>
          <w:p w:rsidR="004612A4" w:rsidRDefault="004612A4" w:rsidP="004612A4">
            <w:pPr>
              <w:tabs>
                <w:tab w:val="left" w:pos="1542"/>
              </w:tabs>
              <w:spacing w:after="0"/>
              <w:ind w:hanging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УВ </w:t>
            </w:r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845902</w:t>
            </w:r>
          </w:p>
          <w:p w:rsidR="004612A4" w:rsidRPr="004612A4" w:rsidRDefault="004612A4" w:rsidP="004612A4">
            <w:pPr>
              <w:tabs>
                <w:tab w:val="left" w:pos="1542"/>
              </w:tabs>
              <w:spacing w:after="0"/>
              <w:ind w:hanging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12A4" w:rsidRPr="004612A4" w:rsidRDefault="004612A4" w:rsidP="004612A4">
            <w:pPr>
              <w:tabs>
                <w:tab w:val="left" w:pos="1542"/>
              </w:tabs>
              <w:spacing w:after="0"/>
              <w:ind w:hanging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2.Харківський інститут управління, економічний факультет, кваліфікація  «Спеціаліст з обліку і аудиту»</w:t>
            </w:r>
          </w:p>
          <w:p w:rsidR="004612A4" w:rsidRPr="004612A4" w:rsidRDefault="004612A4" w:rsidP="004612A4">
            <w:pPr>
              <w:tabs>
                <w:tab w:val="left" w:pos="1542"/>
              </w:tabs>
              <w:spacing w:after="0"/>
              <w:ind w:hanging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 ДСК </w:t>
            </w:r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175391</w:t>
            </w:r>
          </w:p>
          <w:p w:rsidR="004612A4" w:rsidRPr="00EA7A46" w:rsidRDefault="004612A4" w:rsidP="0046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612A4" w:rsidTr="00A5323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4" w:rsidRPr="003A6074" w:rsidRDefault="004612A4" w:rsidP="00A53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A6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Науковий ступінь </w:t>
            </w:r>
          </w:p>
          <w:p w:rsidR="004612A4" w:rsidRDefault="004612A4" w:rsidP="00A53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4" w:rsidRPr="004612A4" w:rsidRDefault="004612A4" w:rsidP="004612A4">
            <w:pPr>
              <w:tabs>
                <w:tab w:val="left" w:pos="1542"/>
              </w:tabs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андидат економічних наук за спеціальністю – Розвиток продуктивних сил та регіональна економіка. Тема дисертації – «Оцінювання проблем сталого розвитку регіонів України та вибір інструментів їх подолання»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049996</w:t>
            </w:r>
          </w:p>
        </w:tc>
      </w:tr>
      <w:tr w:rsidR="004612A4" w:rsidTr="00A5323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4" w:rsidRDefault="004612A4" w:rsidP="00A53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4" w:rsidRPr="004612A4" w:rsidRDefault="004612A4" w:rsidP="004612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Державна Податкова Служб</w:t>
            </w:r>
            <w:r w:rsidRPr="004612A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 України в Харківській області</w:t>
            </w:r>
          </w:p>
          <w:p w:rsidR="004612A4" w:rsidRPr="004612A4" w:rsidRDefault="004612A4" w:rsidP="004612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12A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Завідувач сектору аналізу доходів по секторах економіки управління, прогнозування, аналізу, обліку та звітності, 2012- 2017 рр. (</w:t>
            </w:r>
            <w:proofErr w:type="spellStart"/>
            <w:r w:rsidRPr="004612A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Нак</w:t>
            </w:r>
            <w:proofErr w:type="spellEnd"/>
            <w:r w:rsidRPr="004612A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113-о 16.03.2012)</w:t>
            </w:r>
          </w:p>
          <w:p w:rsidR="004612A4" w:rsidRPr="00CE11CB" w:rsidRDefault="004612A4" w:rsidP="00A532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12A4" w:rsidTr="00A5323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4" w:rsidRDefault="004612A4" w:rsidP="00A53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Відомості про підвищення кваліфікації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4" w:rsidRPr="004612A4" w:rsidRDefault="004612A4" w:rsidP="004612A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Вищий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навчальний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заклад</w:t>
            </w:r>
            <w:proofErr w:type="gram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іжрегіональна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Академія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персоналом»,</w:t>
            </w:r>
          </w:p>
          <w:p w:rsidR="004612A4" w:rsidRPr="004612A4" w:rsidRDefault="004612A4" w:rsidP="00461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ідоцтво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підвищення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кваліфікації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ПК №00127522/0062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-24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27 листопада    2023 р. до 1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січня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2024 р. за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програмою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Менеджмент.</w:t>
            </w:r>
            <w:r w:rsidRPr="00461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7 </w:t>
            </w:r>
            <w:proofErr w:type="spellStart"/>
            <w:r w:rsidRPr="00461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кредитів</w:t>
            </w:r>
            <w:proofErr w:type="spellEnd"/>
            <w:r w:rsidRPr="00461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ЄКТС (210 годин).</w:t>
            </w:r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Дата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видачі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– 19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січня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2024р.</w:t>
            </w:r>
          </w:p>
          <w:p w:rsidR="004612A4" w:rsidRDefault="004612A4" w:rsidP="004612A4">
            <w:pPr>
              <w:ind w:hanging="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12A4" w:rsidRPr="00CE11CB" w:rsidTr="00A5323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4" w:rsidRPr="003A6074" w:rsidRDefault="004612A4" w:rsidP="00A53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A6074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Наявність наукових публікацій у наукових виданнях, включених до переліку наукових фахових </w:t>
            </w:r>
            <w:r w:rsidRPr="003A6074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видань України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A4" w:rsidRPr="004612A4" w:rsidRDefault="004612A4" w:rsidP="004612A4">
            <w:pPr>
              <w:pStyle w:val="a7"/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lastRenderedPageBreak/>
              <w:t>Публцкації</w:t>
            </w:r>
            <w:proofErr w:type="spellEnd"/>
          </w:p>
          <w:p w:rsidR="004612A4" w:rsidRPr="004612A4" w:rsidRDefault="004612A4" w:rsidP="004612A4">
            <w:pPr>
              <w:pStyle w:val="a6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1" w:lineRule="atLeast"/>
              <w:ind w:left="0"/>
              <w:contextualSpacing w:val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1.Семігуліна І.Б.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Пропозиції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законодавчого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напрямів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просторового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територіальних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громад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різних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. //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Семігуліна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І.Б. , Ярошенко  І.В..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Бізнес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Інформ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. 2023. № 6. С.81-87. DOI: </w:t>
            </w:r>
            <w:hyperlink r:id="rId5" w:history="1">
              <w:r w:rsidRPr="004612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https://doi.org/10.32983/2222-4459-2023-6-81-87</w:t>
              </w:r>
            </w:hyperlink>
          </w:p>
          <w:p w:rsidR="004612A4" w:rsidRPr="004612A4" w:rsidRDefault="004612A4" w:rsidP="004612A4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Семігуліна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І.Б. 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Класифікація територіальних громад в Україні як інструментарій </w:t>
            </w:r>
            <w:proofErr w:type="gram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результативного</w:t>
            </w:r>
            <w:proofErr w:type="gram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публічного управління 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просторовим розвитком</w:t>
            </w:r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Семігуліна</w:t>
            </w:r>
            <w:proofErr w:type="spellEnd"/>
            <w:proofErr w:type="gram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Б. , Ярошенко  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І.В</w:t>
            </w:r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Полякова О. Ю.,Іванова О. Ю. - . Проблеми економіки 2023. № 2. c.129 – 140. DOI: </w:t>
            </w:r>
            <w:hyperlink r:id="rId6" w:history="1">
              <w:r w:rsidRPr="004612A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https://doi.org/10.32983/2222-0712-2023-2-129-140</w:t>
              </w:r>
            </w:hyperlink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612A4" w:rsidRPr="004612A4" w:rsidRDefault="004612A4" w:rsidP="00461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Семігуліна</w:t>
            </w:r>
            <w:proofErr w:type="spellEnd"/>
            <w:proofErr w:type="gram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Сутність поняття «територіальна громада в умовах просторового розвитку». //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Семігуліна</w:t>
            </w:r>
            <w:proofErr w:type="spellEnd"/>
            <w:proofErr w:type="gram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Б. , Ярошенко  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І.В</w:t>
            </w:r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Красноносова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О., Михайленко Д. -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Financial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and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Credit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Activity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Problems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of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Theory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and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Practice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4(51), 440–450. DOI: </w:t>
            </w:r>
            <w:hyperlink r:id="rId7" w:history="1">
              <w:r w:rsidRPr="004612A4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https://doi.org/10.55643/fcaptp.4.51.2023.4117</w:t>
              </w:r>
            </w:hyperlink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612A4" w:rsidRPr="004612A4" w:rsidRDefault="004612A4" w:rsidP="004612A4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12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</w:p>
          <w:p w:rsidR="004612A4" w:rsidRPr="004612A4" w:rsidRDefault="004612A4" w:rsidP="004612A4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Семігуліна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І.Б.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Теоретичні та практичні рекомендації щодо формування методичного </w:t>
            </w:r>
            <w:proofErr w:type="gram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ідходу до вибору напрямів просторового розвитку територій України. //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Семігуліна</w:t>
            </w:r>
            <w:proofErr w:type="spellEnd"/>
            <w:proofErr w:type="gram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Б. , Ярошенко  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І.В.</w:t>
            </w:r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Бізнес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2023. № 11. С.93-102. DOI: https://doi.org/10.32983/2222-4459-2023-11-93-102</w:t>
            </w:r>
          </w:p>
          <w:p w:rsidR="004612A4" w:rsidRPr="004612A4" w:rsidRDefault="004612A4" w:rsidP="004612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Семігуліна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І.Б.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Інноваційні </w:t>
            </w:r>
            <w:proofErr w:type="gram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ідходи до розвитку «розумних» міст: нормативно-правова база в Україні та європейський досвід. //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Семігуліна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І.Б. , Ярошенко  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І.В.</w:t>
            </w:r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612A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Проблеми економіки. 2021. № 2. c. 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 – 102</w:t>
            </w:r>
          </w:p>
          <w:p w:rsidR="004612A4" w:rsidRPr="004612A4" w:rsidRDefault="004612A4" w:rsidP="004612A4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DOI:</w:t>
            </w:r>
          </w:p>
          <w:p w:rsidR="004612A4" w:rsidRPr="004612A4" w:rsidRDefault="004612A4" w:rsidP="004612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Семігуліна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І.Б.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4612A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Публічне управління територіями: аналіз теоретичних </w:t>
            </w:r>
            <w:proofErr w:type="gramStart"/>
            <w:r w:rsidRPr="004612A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</w:t>
            </w:r>
            <w:proofErr w:type="gramEnd"/>
            <w:r w:rsidRPr="004612A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ідходів та моделей функціонування місцевого самоврядування у світі.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//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Семігуліна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І.Б. , Ярошенко  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І.В- Бізнес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2021. № 6.  c. </w:t>
            </w:r>
            <w:r w:rsidRPr="004612A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28 – 37  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DOI:</w:t>
            </w:r>
            <w:r w:rsidRPr="004612A4">
              <w:rPr>
                <w:rFonts w:ascii="Times New Roman" w:hAnsi="Times New Roman" w:cs="Times New Roman"/>
                <w:color w:val="000099"/>
                <w:sz w:val="28"/>
                <w:szCs w:val="28"/>
                <w:shd w:val="clear" w:color="auto" w:fill="EEEEEE"/>
                <w:lang w:val="uk-UA"/>
              </w:rPr>
              <w:t xml:space="preserve"> </w:t>
            </w:r>
            <w:hyperlink r:id="rId8" w:history="1">
              <w:r w:rsidRPr="004612A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https://doi.org/10.32983/2222-4459-2021-6-28-37</w:t>
              </w:r>
            </w:hyperlink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612A4" w:rsidRDefault="004612A4" w:rsidP="004612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Монографії</w:t>
            </w:r>
          </w:p>
          <w:p w:rsidR="004612A4" w:rsidRPr="004612A4" w:rsidRDefault="004612A4" w:rsidP="004612A4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Семігуліна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І.Б.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4612A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Теоретичні та практичні аспекти розпізнавання патологічних процесів в економіці України: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моногр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за ред. М.О.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Кизима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; авт.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: </w:t>
            </w:r>
          </w:p>
          <w:p w:rsidR="004612A4" w:rsidRPr="004612A4" w:rsidRDefault="004612A4" w:rsidP="004612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О.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Кизим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Ю. Б. Іванов, В. Є.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Хаустова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Н. В.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Бєлікова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О. Ю. Полякова, П. В. Проноза, О. Ю. Іванова, І. В. Ярошенко, В. О.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Шликова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О. В. Тур, Н. Л. Луценко, Т. А. Філатова, М. Є. Іванов.</w:t>
            </w:r>
          </w:p>
          <w:p w:rsidR="004612A4" w:rsidRPr="004612A4" w:rsidRDefault="004612A4" w:rsidP="004612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>Семігуліна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</w:rPr>
              <w:t xml:space="preserve"> І.Б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Адаптаційний потенціал забезпечення </w:t>
            </w:r>
            <w:proofErr w:type="gram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proofErr w:type="gram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ійкого 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функціонування реального сектору економіки України в умовах глобальної нестабільності: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моногр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Харків :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Лібуркіна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Л.М., 2021. 176 с. </w:t>
            </w:r>
          </w:p>
          <w:p w:rsidR="004612A4" w:rsidRPr="004612A4" w:rsidRDefault="004612A4" w:rsidP="004612A4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URL: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https://ndc-ipr.org/publications/?page=3. за ред. М.О.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Кизима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; авт.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: М.О.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Кизим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В.Є.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Хаустова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В.І.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Отенко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Н.В.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Бєлікова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О.Ю. Полякова, О.Ю. Іванова, Д.Г. Михайленко, В.О.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Шликова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Є.М. Крячко, І.Б.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Семигуліна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О.В.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Шпілевський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О.М.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Леванда</w:t>
            </w:r>
            <w:proofErr w:type="spellEnd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Р.В. Харченко, О.С. </w:t>
            </w:r>
            <w:proofErr w:type="spellStart"/>
            <w:r w:rsidRPr="00461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Матвейченко</w:t>
            </w:r>
            <w:proofErr w:type="spellEnd"/>
          </w:p>
          <w:p w:rsidR="004612A4" w:rsidRPr="004612A4" w:rsidRDefault="004612A4" w:rsidP="004612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12A4" w:rsidRPr="004612A4" w:rsidRDefault="004612A4" w:rsidP="00A5323B">
            <w:pPr>
              <w:spacing w:after="0" w:line="240" w:lineRule="auto"/>
              <w:ind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612A4" w:rsidRDefault="004612A4" w:rsidP="00A532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612A4" w:rsidRPr="004612A4" w:rsidRDefault="004612A4">
      <w:pPr>
        <w:rPr>
          <w:lang w:val="uk-UA"/>
        </w:rPr>
      </w:pPr>
    </w:p>
    <w:sectPr w:rsidR="004612A4" w:rsidRPr="004612A4" w:rsidSect="0077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1FAB"/>
    <w:multiLevelType w:val="hybridMultilevel"/>
    <w:tmpl w:val="6AF8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27223"/>
    <w:multiLevelType w:val="hybridMultilevel"/>
    <w:tmpl w:val="A094D3EE"/>
    <w:lvl w:ilvl="0" w:tplc="D6ACFDA8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">
    <w:nsid w:val="5CC00436"/>
    <w:multiLevelType w:val="hybridMultilevel"/>
    <w:tmpl w:val="92A68962"/>
    <w:lvl w:ilvl="0" w:tplc="F97EDB82">
      <w:start w:val="1"/>
      <w:numFmt w:val="decimal"/>
      <w:pStyle w:val="a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6D181353"/>
    <w:multiLevelType w:val="hybridMultilevel"/>
    <w:tmpl w:val="049C136C"/>
    <w:lvl w:ilvl="0" w:tplc="572804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612A4"/>
    <w:rsid w:val="00404FE5"/>
    <w:rsid w:val="004612A4"/>
    <w:rsid w:val="0077357A"/>
    <w:rsid w:val="00827696"/>
    <w:rsid w:val="00B810ED"/>
    <w:rsid w:val="00C7454A"/>
    <w:rsid w:val="00C84FB7"/>
    <w:rsid w:val="00CC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12A4"/>
    <w:rPr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612A4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4612A4"/>
    <w:rPr>
      <w:b/>
      <w:bCs/>
    </w:rPr>
  </w:style>
  <w:style w:type="paragraph" w:styleId="a6">
    <w:name w:val="List Paragraph"/>
    <w:basedOn w:val="a0"/>
    <w:uiPriority w:val="34"/>
    <w:qFormat/>
    <w:rsid w:val="004612A4"/>
    <w:pPr>
      <w:ind w:left="720"/>
      <w:contextualSpacing/>
    </w:pPr>
  </w:style>
  <w:style w:type="paragraph" w:customStyle="1" w:styleId="a7">
    <w:name w:val="Центральный"/>
    <w:basedOn w:val="a0"/>
    <w:link w:val="a8"/>
    <w:qFormat/>
    <w:rsid w:val="004612A4"/>
    <w:pPr>
      <w:spacing w:after="160" w:line="360" w:lineRule="auto"/>
      <w:jc w:val="center"/>
    </w:pPr>
    <w:rPr>
      <w:rFonts w:ascii="Times New Roman" w:eastAsia="Calibri" w:hAnsi="Times New Roman" w:cs="Times New Roman"/>
      <w:sz w:val="28"/>
      <w:lang w:val="uk-UA"/>
    </w:rPr>
  </w:style>
  <w:style w:type="character" w:customStyle="1" w:styleId="a8">
    <w:name w:val="Центральный Знак"/>
    <w:link w:val="a7"/>
    <w:rsid w:val="004612A4"/>
    <w:rPr>
      <w:rFonts w:ascii="Times New Roman" w:eastAsia="Calibri" w:hAnsi="Times New Roman" w:cs="Times New Roman"/>
      <w:sz w:val="28"/>
      <w:lang w:val="uk-UA" w:eastAsia="en-US"/>
    </w:rPr>
  </w:style>
  <w:style w:type="paragraph" w:customStyle="1" w:styleId="a">
    <w:name w:val="НумерованныйСтиль"/>
    <w:basedOn w:val="a0"/>
    <w:rsid w:val="004612A4"/>
    <w:pPr>
      <w:widowControl w:val="0"/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983/2222-4459-2021-6-28-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55643/fcaptp.4.51.2023.41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2983/2222-0712-2023-2-129-140" TargetMode="External"/><Relationship Id="rId5" Type="http://schemas.openxmlformats.org/officeDocument/2006/relationships/hyperlink" Target="https://doi.org/10.32983/2222-4459-2023-6-81-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600</Words>
  <Characters>3422</Characters>
  <Application>Microsoft Office Word</Application>
  <DocSecurity>0</DocSecurity>
  <Lines>28</Lines>
  <Paragraphs>8</Paragraphs>
  <ScaleCrop>false</ScaleCrop>
  <Company>DreamLair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2025-01-24T13:45:00Z</dcterms:created>
  <dcterms:modified xsi:type="dcterms:W3CDTF">2025-01-24T14:07:00Z</dcterms:modified>
</cp:coreProperties>
</file>